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57"/>
          <w:tab w:val="left" w:pos="6874"/>
        </w:tabs>
        <w:spacing w:line="440" w:lineRule="exact"/>
        <w:ind w:right="-85"/>
        <w:jc w:val="left"/>
        <w:rPr>
          <w:rFonts w:hint="eastAsia" w:eastAsia="黑体"/>
          <w:b/>
          <w:bCs/>
          <w:sz w:val="44"/>
          <w:lang w:val="en-US" w:eastAsia="zh-CN"/>
        </w:rPr>
      </w:pPr>
      <w:r>
        <w:rPr>
          <w:rFonts w:hint="eastAsia" w:eastAsia="黑体"/>
          <w:b/>
          <w:bCs/>
          <w:sz w:val="44"/>
          <w:lang w:val="en-US" w:eastAsia="zh-CN"/>
        </w:rPr>
        <w:t xml:space="preserve">         </w:t>
      </w:r>
    </w:p>
    <w:p>
      <w:pPr>
        <w:tabs>
          <w:tab w:val="center" w:pos="4557"/>
          <w:tab w:val="left" w:pos="6874"/>
        </w:tabs>
        <w:spacing w:line="440" w:lineRule="exact"/>
        <w:ind w:right="-85"/>
        <w:jc w:val="left"/>
        <w:rPr>
          <w:rFonts w:hint="eastAsia" w:eastAsia="黑体"/>
          <w:b/>
          <w:bCs/>
          <w:sz w:val="44"/>
          <w:lang w:val="en-US" w:eastAsia="zh-CN"/>
        </w:rPr>
      </w:pPr>
    </w:p>
    <w:p>
      <w:pPr>
        <w:tabs>
          <w:tab w:val="center" w:pos="4557"/>
          <w:tab w:val="left" w:pos="6874"/>
        </w:tabs>
        <w:spacing w:line="440" w:lineRule="exact"/>
        <w:ind w:right="-85"/>
        <w:jc w:val="center"/>
        <w:rPr>
          <w:rFonts w:ascii="宋体" w:hAnsi="宋体"/>
          <w:b/>
          <w:bCs/>
          <w:sz w:val="48"/>
        </w:rPr>
      </w:pPr>
      <w:r>
        <w:rPr>
          <w:rFonts w:hint="eastAsia" w:ascii="方正小标宋简体" w:hAnsi="宋体" w:eastAsia="方正小标宋简体"/>
          <w:b/>
          <w:sz w:val="36"/>
          <w:szCs w:val="36"/>
          <w:lang w:val="en-US" w:eastAsia="zh-CN"/>
        </w:rPr>
        <w:t>×××××××</w:t>
      </w:r>
      <w:r>
        <w:rPr>
          <w:rFonts w:hint="default" w:ascii="宋体" w:hAnsi="宋体"/>
          <w:b/>
          <w:snapToGrid/>
          <w:sz w:val="48"/>
        </w:rPr>
        <w:t>有限公司</w:t>
      </w:r>
    </w:p>
    <w:p>
      <w:pPr>
        <w:tabs>
          <w:tab w:val="center" w:pos="4557"/>
          <w:tab w:val="left" w:pos="6874"/>
        </w:tabs>
        <w:spacing w:line="440" w:lineRule="exact"/>
        <w:ind w:right="-85"/>
        <w:jc w:val="left"/>
        <w:rPr>
          <w:rFonts w:hint="eastAsia" w:ascii="宋体" w:hAnsi="宋体"/>
          <w:b/>
          <w:bCs/>
          <w:sz w:val="44"/>
          <w:lang w:val="en-US" w:eastAsia="zh-CN"/>
        </w:rPr>
      </w:pPr>
      <w:r>
        <w:rPr>
          <w:rFonts w:hint="eastAsia" w:ascii="宋体" w:hAnsi="宋体"/>
          <w:b/>
          <w:bCs/>
          <w:sz w:val="44"/>
          <w:lang w:val="en-US" w:eastAsia="zh-CN"/>
        </w:rPr>
        <w:t xml:space="preserve">            </w:t>
      </w:r>
    </w:p>
    <w:p>
      <w:pPr>
        <w:tabs>
          <w:tab w:val="center" w:pos="4557"/>
          <w:tab w:val="left" w:pos="6874"/>
        </w:tabs>
        <w:spacing w:line="440" w:lineRule="exact"/>
        <w:ind w:right="-85"/>
        <w:jc w:val="left"/>
        <w:rPr>
          <w:rFonts w:hint="eastAsia" w:ascii="宋体" w:hAnsi="宋体"/>
          <w:b/>
          <w:bCs/>
          <w:sz w:val="44"/>
        </w:rPr>
      </w:pPr>
      <w:r>
        <w:rPr>
          <w:rFonts w:hint="eastAsia" w:ascii="宋体" w:hAnsi="宋体"/>
          <w:b/>
          <w:bCs/>
          <w:sz w:val="44"/>
          <w:lang w:val="en-US" w:eastAsia="zh-CN"/>
        </w:rPr>
        <w:t xml:space="preserve">               </w:t>
      </w:r>
      <w:r>
        <w:rPr>
          <w:rFonts w:hint="eastAsia" w:ascii="宋体" w:hAnsi="宋体"/>
          <w:b/>
          <w:bCs/>
          <w:sz w:val="44"/>
        </w:rPr>
        <w:t>章     程</w:t>
      </w:r>
      <w:r>
        <w:rPr>
          <w:rFonts w:ascii="宋体" w:hAnsi="宋体"/>
          <w:b/>
          <w:bCs/>
          <w:sz w:val="44"/>
        </w:rPr>
        <w:tab/>
      </w:r>
    </w:p>
    <w:p>
      <w:pPr>
        <w:spacing w:line="340" w:lineRule="exact"/>
        <w:ind w:right="-85"/>
        <w:jc w:val="center"/>
        <w:rPr>
          <w:rFonts w:hint="eastAsia" w:ascii="宋体" w:hAnsi="宋体"/>
          <w:bCs/>
          <w:sz w:val="28"/>
        </w:rPr>
      </w:pPr>
    </w:p>
    <w:p>
      <w:pPr>
        <w:spacing w:line="340" w:lineRule="exact"/>
        <w:ind w:right="-85"/>
        <w:jc w:val="center"/>
        <w:rPr>
          <w:rFonts w:hint="eastAsia" w:ascii="宋体" w:hAnsi="宋体"/>
          <w:b/>
          <w:bCs/>
          <w:sz w:val="32"/>
          <w:szCs w:val="32"/>
        </w:rPr>
      </w:pPr>
      <w:r>
        <w:rPr>
          <w:rFonts w:hint="eastAsia" w:ascii="宋体" w:hAnsi="宋体"/>
          <w:b/>
          <w:bCs/>
          <w:sz w:val="32"/>
          <w:szCs w:val="32"/>
        </w:rPr>
        <w:t xml:space="preserve">第一章 </w:t>
      </w:r>
      <w:r>
        <w:rPr>
          <w:rFonts w:ascii="宋体" w:hAnsi="宋体"/>
          <w:b/>
          <w:bCs/>
          <w:sz w:val="32"/>
          <w:szCs w:val="32"/>
        </w:rPr>
        <w:t xml:space="preserve"> </w:t>
      </w:r>
      <w:r>
        <w:rPr>
          <w:rFonts w:hint="eastAsia" w:ascii="宋体" w:hAnsi="宋体"/>
          <w:b/>
          <w:bCs/>
          <w:sz w:val="32"/>
          <w:szCs w:val="32"/>
        </w:rPr>
        <w:t>总  则</w:t>
      </w:r>
    </w:p>
    <w:p>
      <w:pPr>
        <w:spacing w:before="240" w:beforeLines="0" w:line="330" w:lineRule="exact"/>
        <w:ind w:right="-85" w:firstLine="640" w:firstLineChars="200"/>
        <w:rPr>
          <w:rFonts w:hint="eastAsia" w:ascii="宋体" w:hAnsi="宋体"/>
          <w:bCs/>
          <w:sz w:val="32"/>
          <w:szCs w:val="32"/>
        </w:rPr>
      </w:pPr>
      <w:r>
        <w:rPr>
          <w:rFonts w:hint="eastAsia" w:ascii="宋体" w:hAnsi="宋体"/>
          <w:bCs/>
          <w:sz w:val="32"/>
          <w:szCs w:val="32"/>
        </w:rPr>
        <w:t>第一条  为规范公司行为，保护股东和公司的合法权益，依据《中华人民共和国公司法》和国家有关法律法规制定本章程。本章程为本公司行为准则。公司全体股东和员工必须严格遵守。</w:t>
      </w:r>
    </w:p>
    <w:p>
      <w:pPr>
        <w:spacing w:line="330" w:lineRule="exact"/>
        <w:ind w:right="-85" w:firstLine="640" w:firstLineChars="200"/>
        <w:rPr>
          <w:rFonts w:hint="eastAsia" w:ascii="宋体" w:hAnsi="宋体"/>
          <w:spacing w:val="-8"/>
          <w:sz w:val="32"/>
          <w:szCs w:val="32"/>
        </w:rPr>
      </w:pPr>
      <w:r>
        <w:rPr>
          <w:rFonts w:hint="eastAsia" w:ascii="宋体" w:hAnsi="宋体"/>
          <w:bCs/>
          <w:sz w:val="32"/>
          <w:szCs w:val="32"/>
        </w:rPr>
        <w:t>第二条  公司名称经工商行政管理机关核准为：</w:t>
      </w:r>
      <w:r>
        <w:rPr>
          <w:rFonts w:hint="eastAsia" w:ascii="方正小标宋简体" w:hAnsi="宋体" w:eastAsia="方正小标宋简体"/>
          <w:b/>
          <w:sz w:val="36"/>
          <w:szCs w:val="36"/>
          <w:lang w:val="en-US" w:eastAsia="zh-CN"/>
        </w:rPr>
        <w:t>×××××××</w:t>
      </w:r>
      <w:r>
        <w:rPr>
          <w:rFonts w:hint="default" w:ascii="宋体" w:hAnsi="宋体"/>
          <w:b/>
          <w:snapToGrid/>
          <w:sz w:val="32"/>
          <w:szCs w:val="32"/>
        </w:rPr>
        <w:t>有限公司</w:t>
      </w:r>
    </w:p>
    <w:p>
      <w:pPr>
        <w:numPr>
          <w:ilvl w:val="0"/>
          <w:numId w:val="1"/>
        </w:numPr>
        <w:tabs>
          <w:tab w:val="left" w:pos="0"/>
          <w:tab w:val="clear" w:pos="1555"/>
        </w:tabs>
        <w:spacing w:line="330" w:lineRule="exact"/>
        <w:ind w:left="0" w:right="-92" w:rightChars="-44" w:firstLine="520"/>
        <w:jc w:val="left"/>
        <w:rPr>
          <w:rFonts w:hint="eastAsia" w:ascii="宋体" w:hAnsi="宋体"/>
          <w:sz w:val="32"/>
          <w:szCs w:val="32"/>
        </w:rPr>
      </w:pPr>
      <w:r>
        <w:rPr>
          <w:rFonts w:hint="eastAsia" w:ascii="宋体" w:hAnsi="宋体"/>
          <w:bCs/>
          <w:sz w:val="32"/>
          <w:szCs w:val="32"/>
        </w:rPr>
        <w:t xml:space="preserve">  公司住所：</w:t>
      </w:r>
      <w:r>
        <w:rPr>
          <w:rFonts w:hint="default" w:ascii="宋体" w:hAnsi="宋体"/>
          <w:snapToGrid/>
          <w:sz w:val="32"/>
          <w:szCs w:val="32"/>
        </w:rPr>
        <w:t>内蒙古自治区呼和浩特市</w:t>
      </w:r>
      <w:r>
        <w:rPr>
          <w:rFonts w:hint="eastAsia" w:ascii="方正小标宋简体" w:hAnsi="宋体" w:eastAsia="方正小标宋简体"/>
          <w:b/>
          <w:sz w:val="36"/>
          <w:szCs w:val="36"/>
          <w:lang w:val="en-US" w:eastAsia="zh-CN"/>
        </w:rPr>
        <w:t>×××××××</w:t>
      </w:r>
    </w:p>
    <w:p>
      <w:pPr>
        <w:numPr>
          <w:ilvl w:val="0"/>
          <w:numId w:val="1"/>
        </w:numPr>
        <w:spacing w:line="330" w:lineRule="exact"/>
        <w:ind w:right="-92" w:rightChars="-44"/>
        <w:jc w:val="left"/>
        <w:rPr>
          <w:rFonts w:ascii="宋体" w:hAnsi="宋体"/>
          <w:bCs/>
          <w:sz w:val="32"/>
          <w:szCs w:val="32"/>
        </w:rPr>
      </w:pPr>
      <w:r>
        <w:rPr>
          <w:rFonts w:hint="eastAsia" w:ascii="宋体" w:hAnsi="宋体"/>
          <w:bCs/>
          <w:sz w:val="32"/>
          <w:szCs w:val="32"/>
        </w:rPr>
        <w:t>公司注册资本人民币</w:t>
      </w:r>
      <w:r>
        <w:rPr>
          <w:rFonts w:hint="eastAsia" w:ascii="宋体" w:hAnsi="宋体"/>
          <w:bCs/>
          <w:sz w:val="32"/>
          <w:szCs w:val="32"/>
          <w:lang w:val="en-US" w:eastAsia="zh-CN"/>
        </w:rPr>
        <w:t xml:space="preserve"> </w:t>
      </w:r>
      <w:r>
        <w:rPr>
          <w:rFonts w:hint="eastAsia" w:ascii="方正小标宋简体" w:hAnsi="宋体" w:eastAsia="方正小标宋简体"/>
          <w:b/>
          <w:sz w:val="36"/>
          <w:szCs w:val="36"/>
          <w:lang w:val="en-US" w:eastAsia="zh-CN"/>
        </w:rPr>
        <w:t>××</w:t>
      </w:r>
      <w:r>
        <w:rPr>
          <w:rFonts w:hint="eastAsia" w:ascii="宋体" w:hAnsi="宋体"/>
          <w:bCs/>
          <w:sz w:val="32"/>
          <w:szCs w:val="32"/>
          <w:lang w:val="en-US" w:eastAsia="zh-CN"/>
        </w:rPr>
        <w:t xml:space="preserve"> </w:t>
      </w:r>
      <w:r>
        <w:rPr>
          <w:rFonts w:hint="eastAsia" w:ascii="宋体" w:hAnsi="宋体"/>
          <w:bCs/>
          <w:sz w:val="32"/>
          <w:szCs w:val="32"/>
        </w:rPr>
        <w:t>万元。</w:t>
      </w:r>
    </w:p>
    <w:p>
      <w:pPr>
        <w:spacing w:line="360" w:lineRule="exact"/>
        <w:ind w:firstLine="640" w:firstLineChars="200"/>
        <w:rPr>
          <w:rFonts w:hint="eastAsia" w:ascii="宋体" w:hAnsi="宋体"/>
          <w:sz w:val="32"/>
          <w:szCs w:val="32"/>
        </w:rPr>
      </w:pPr>
      <w:r>
        <w:rPr>
          <w:rFonts w:hint="eastAsia" w:ascii="宋体" w:hAnsi="宋体"/>
          <w:bCs/>
          <w:sz w:val="32"/>
          <w:szCs w:val="32"/>
        </w:rPr>
        <w:t>第五条   公司经营范围：</w:t>
      </w:r>
      <w:r>
        <w:rPr>
          <w:rFonts w:hint="eastAsia" w:ascii="方正小标宋简体" w:hAnsi="宋体" w:eastAsia="方正小标宋简体"/>
          <w:b/>
          <w:sz w:val="36"/>
          <w:szCs w:val="36"/>
          <w:lang w:val="en-US" w:eastAsia="zh-CN"/>
        </w:rPr>
        <w:t>×××××××</w:t>
      </w:r>
    </w:p>
    <w:p>
      <w:pPr>
        <w:spacing w:line="330" w:lineRule="exact"/>
        <w:ind w:firstLine="640" w:firstLineChars="200"/>
        <w:rPr>
          <w:rFonts w:hint="eastAsia" w:ascii="宋体" w:hAnsi="宋体"/>
          <w:sz w:val="32"/>
          <w:szCs w:val="32"/>
        </w:rPr>
      </w:pPr>
      <w:r>
        <w:rPr>
          <w:rFonts w:hint="eastAsia" w:ascii="宋体" w:hAnsi="宋体"/>
          <w:sz w:val="32"/>
          <w:szCs w:val="32"/>
        </w:rPr>
        <w:t>经营范围以登记机关核准登记的为准，公司应当在登记的经营范围内从事经营活动。</w:t>
      </w:r>
    </w:p>
    <w:p>
      <w:pPr>
        <w:spacing w:line="330" w:lineRule="exact"/>
        <w:ind w:right="-85" w:firstLine="525"/>
        <w:rPr>
          <w:rFonts w:hint="eastAsia" w:ascii="宋体" w:hAnsi="宋体"/>
          <w:bCs/>
          <w:sz w:val="32"/>
          <w:szCs w:val="32"/>
        </w:rPr>
      </w:pPr>
      <w:r>
        <w:rPr>
          <w:rFonts w:hint="eastAsia" w:ascii="宋体" w:hAnsi="宋体"/>
          <w:bCs/>
          <w:sz w:val="32"/>
          <w:szCs w:val="32"/>
        </w:rPr>
        <w:t>第六条  公司经营期限，自</w:t>
      </w:r>
      <w:r>
        <w:rPr>
          <w:rFonts w:hint="eastAsia" w:ascii="宋体" w:hAnsi="宋体"/>
          <w:bCs/>
          <w:sz w:val="32"/>
          <w:szCs w:val="32"/>
          <w:lang w:val="en-US" w:eastAsia="zh-CN"/>
        </w:rPr>
        <w:t>登记</w:t>
      </w:r>
      <w:r>
        <w:rPr>
          <w:rFonts w:hint="eastAsia" w:ascii="宋体" w:hAnsi="宋体"/>
          <w:bCs/>
          <w:sz w:val="32"/>
          <w:szCs w:val="32"/>
        </w:rPr>
        <w:t>行政管理机关核准公司设立之日起满</w:t>
      </w:r>
      <w:r>
        <w:rPr>
          <w:rFonts w:hint="eastAsia" w:ascii="宋体" w:hAnsi="宋体"/>
          <w:bCs/>
          <w:sz w:val="32"/>
          <w:szCs w:val="32"/>
          <w:lang w:val="en-US" w:eastAsia="zh-CN"/>
        </w:rPr>
        <w:t>30</w:t>
      </w:r>
      <w:r>
        <w:rPr>
          <w:rFonts w:hint="eastAsia" w:ascii="宋体" w:hAnsi="宋体"/>
          <w:bCs/>
          <w:sz w:val="32"/>
          <w:szCs w:val="32"/>
        </w:rPr>
        <w:t>年。</w:t>
      </w:r>
    </w:p>
    <w:p>
      <w:pPr>
        <w:spacing w:line="330" w:lineRule="exact"/>
        <w:ind w:right="-85" w:firstLine="525"/>
        <w:rPr>
          <w:rFonts w:hint="eastAsia" w:ascii="宋体" w:hAnsi="宋体"/>
          <w:bCs/>
          <w:sz w:val="32"/>
          <w:szCs w:val="32"/>
        </w:rPr>
      </w:pPr>
      <w:r>
        <w:rPr>
          <w:rFonts w:hint="eastAsia" w:ascii="宋体" w:hAnsi="宋体"/>
          <w:bCs/>
          <w:sz w:val="32"/>
          <w:szCs w:val="32"/>
        </w:rPr>
        <w:t>第七条  公司是中华人民共和国企业法人。股东以其出资额为限对公司承担责任，公司以其全部资产对公司的债务承担责任。</w:t>
      </w:r>
    </w:p>
    <w:p>
      <w:pPr>
        <w:spacing w:line="330" w:lineRule="exact"/>
        <w:ind w:right="-85" w:firstLine="525"/>
        <w:rPr>
          <w:rFonts w:hint="eastAsia" w:ascii="宋体" w:hAnsi="宋体"/>
          <w:bCs/>
          <w:sz w:val="32"/>
          <w:szCs w:val="32"/>
        </w:rPr>
      </w:pPr>
      <w:r>
        <w:rPr>
          <w:rFonts w:hint="eastAsia" w:ascii="宋体" w:hAnsi="宋体"/>
          <w:bCs/>
          <w:sz w:val="32"/>
          <w:szCs w:val="32"/>
        </w:rPr>
        <w:t>第八条  股东按投入公司的资本额享有所有者的资产受益、重大决策和选择管理者等权利。</w:t>
      </w:r>
    </w:p>
    <w:p>
      <w:pPr>
        <w:spacing w:line="330" w:lineRule="exact"/>
        <w:ind w:right="-85" w:firstLine="641"/>
        <w:rPr>
          <w:rFonts w:hint="eastAsia" w:ascii="宋体" w:hAnsi="宋体"/>
          <w:bCs/>
          <w:sz w:val="32"/>
          <w:szCs w:val="32"/>
        </w:rPr>
      </w:pPr>
      <w:r>
        <w:rPr>
          <w:rFonts w:hint="eastAsia" w:ascii="宋体" w:hAnsi="宋体"/>
          <w:bCs/>
          <w:sz w:val="32"/>
          <w:szCs w:val="32"/>
        </w:rPr>
        <w:t>公司享有由股东投资形成的全部法人财产权，依法享有民事权利，承担民事责任，自主经营、自负盈亏。</w:t>
      </w:r>
    </w:p>
    <w:p>
      <w:pPr>
        <w:spacing w:line="330" w:lineRule="exact"/>
        <w:ind w:right="-85" w:firstLine="641"/>
        <w:jc w:val="center"/>
        <w:rPr>
          <w:rFonts w:hint="eastAsia" w:ascii="宋体" w:hAnsi="宋体"/>
          <w:bCs/>
          <w:sz w:val="32"/>
          <w:szCs w:val="32"/>
        </w:rPr>
      </w:pPr>
    </w:p>
    <w:p>
      <w:pPr>
        <w:spacing w:line="330" w:lineRule="exact"/>
        <w:ind w:right="-85" w:firstLine="641"/>
        <w:jc w:val="center"/>
        <w:rPr>
          <w:rFonts w:hint="eastAsia" w:ascii="宋体" w:hAnsi="宋体"/>
          <w:b/>
          <w:bCs/>
          <w:sz w:val="32"/>
          <w:szCs w:val="32"/>
        </w:rPr>
      </w:pPr>
      <w:r>
        <w:rPr>
          <w:rFonts w:hint="eastAsia" w:ascii="宋体" w:hAnsi="宋体"/>
          <w:b/>
          <w:bCs/>
          <w:sz w:val="32"/>
          <w:szCs w:val="32"/>
        </w:rPr>
        <w:t>第二章  公司股东及其出资方式、出资额、权利、义务</w:t>
      </w:r>
    </w:p>
    <w:p>
      <w:pPr>
        <w:tabs>
          <w:tab w:val="right" w:pos="9115"/>
        </w:tabs>
        <w:spacing w:line="330" w:lineRule="exact"/>
        <w:ind w:right="-85" w:firstLine="525"/>
        <w:rPr>
          <w:rFonts w:hint="eastAsia" w:ascii="宋体" w:hAnsi="宋体"/>
          <w:bCs/>
          <w:sz w:val="32"/>
          <w:szCs w:val="32"/>
        </w:rPr>
      </w:pPr>
    </w:p>
    <w:p>
      <w:pPr>
        <w:tabs>
          <w:tab w:val="right" w:pos="9115"/>
        </w:tabs>
        <w:spacing w:line="330" w:lineRule="exact"/>
        <w:ind w:right="-85" w:firstLine="525"/>
        <w:rPr>
          <w:rFonts w:hint="eastAsia" w:ascii="宋体" w:hAnsi="宋体"/>
          <w:bCs/>
          <w:sz w:val="32"/>
          <w:szCs w:val="32"/>
        </w:rPr>
      </w:pPr>
      <w:r>
        <w:rPr>
          <w:rFonts w:hint="eastAsia" w:ascii="宋体" w:hAnsi="宋体"/>
          <w:bCs/>
          <w:sz w:val="32"/>
          <w:szCs w:val="32"/>
        </w:rPr>
        <w:t>第九条  公司的出资人为公司的股东。</w:t>
      </w:r>
      <w:r>
        <w:rPr>
          <w:rFonts w:ascii="宋体" w:hAnsi="宋体"/>
          <w:bCs/>
          <w:sz w:val="32"/>
          <w:szCs w:val="32"/>
        </w:rPr>
        <w:tab/>
      </w:r>
    </w:p>
    <w:p>
      <w:pPr>
        <w:spacing w:line="330" w:lineRule="exact"/>
        <w:ind w:right="-85" w:firstLine="525"/>
        <w:rPr>
          <w:rFonts w:hint="eastAsia" w:ascii="宋体" w:hAnsi="宋体"/>
          <w:bCs/>
          <w:sz w:val="32"/>
          <w:szCs w:val="32"/>
        </w:rPr>
      </w:pPr>
      <w:r>
        <w:rPr>
          <w:rFonts w:hint="eastAsia" w:ascii="宋体" w:hAnsi="宋体"/>
          <w:bCs/>
          <w:sz w:val="32"/>
          <w:szCs w:val="32"/>
        </w:rPr>
        <w:t>本公司的股东及其出资额、出资方式、出资比例、出资时间如下：</w:t>
      </w: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p>
    <w:p>
      <w:pPr>
        <w:spacing w:line="330" w:lineRule="exact"/>
        <w:ind w:right="315" w:firstLine="641"/>
        <w:jc w:val="right"/>
        <w:rPr>
          <w:rFonts w:hint="eastAsia" w:ascii="宋体" w:hAnsi="宋体"/>
          <w:bCs/>
          <w:sz w:val="32"/>
          <w:szCs w:val="32"/>
        </w:rPr>
      </w:pPr>
      <w:r>
        <w:rPr>
          <w:rFonts w:hint="eastAsia" w:ascii="宋体" w:hAnsi="宋体"/>
          <w:bCs/>
          <w:sz w:val="32"/>
          <w:szCs w:val="32"/>
        </w:rPr>
        <w:t>单位：万元人民币</w:t>
      </w:r>
    </w:p>
    <w:tbl>
      <w:tblPr>
        <w:tblStyle w:val="12"/>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776"/>
        <w:gridCol w:w="1536"/>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5" w:hRule="atLeast"/>
        </w:trPr>
        <w:tc>
          <w:tcPr>
            <w:tcW w:w="2186" w:type="dxa"/>
            <w:noWrap w:val="0"/>
            <w:vAlign w:val="center"/>
          </w:tcPr>
          <w:p>
            <w:pPr>
              <w:spacing w:line="330" w:lineRule="exact"/>
              <w:ind w:right="-85"/>
              <w:jc w:val="center"/>
              <w:rPr>
                <w:rFonts w:hint="eastAsia" w:ascii="宋体" w:hAnsi="宋体"/>
                <w:bCs/>
                <w:sz w:val="32"/>
                <w:szCs w:val="32"/>
              </w:rPr>
            </w:pPr>
            <w:r>
              <w:rPr>
                <w:rFonts w:hint="eastAsia" w:ascii="宋体" w:hAnsi="宋体"/>
                <w:bCs/>
                <w:sz w:val="32"/>
                <w:szCs w:val="32"/>
              </w:rPr>
              <w:t>股东姓名</w:t>
            </w:r>
          </w:p>
        </w:tc>
        <w:tc>
          <w:tcPr>
            <w:tcW w:w="1776" w:type="dxa"/>
            <w:noWrap w:val="0"/>
            <w:vAlign w:val="center"/>
          </w:tcPr>
          <w:p>
            <w:pPr>
              <w:spacing w:line="330" w:lineRule="exact"/>
              <w:ind w:right="-85"/>
              <w:jc w:val="center"/>
              <w:rPr>
                <w:rFonts w:hint="eastAsia" w:ascii="宋体" w:hAnsi="宋体"/>
                <w:bCs/>
                <w:sz w:val="32"/>
                <w:szCs w:val="32"/>
              </w:rPr>
            </w:pPr>
            <w:r>
              <w:rPr>
                <w:rFonts w:hint="eastAsia" w:ascii="宋体" w:hAnsi="宋体"/>
                <w:bCs/>
                <w:sz w:val="32"/>
                <w:szCs w:val="32"/>
              </w:rPr>
              <w:t>出资额</w:t>
            </w:r>
          </w:p>
        </w:tc>
        <w:tc>
          <w:tcPr>
            <w:tcW w:w="1536" w:type="dxa"/>
            <w:noWrap w:val="0"/>
            <w:tcMar>
              <w:left w:w="0" w:type="dxa"/>
              <w:right w:w="0" w:type="dxa"/>
            </w:tcMar>
            <w:vAlign w:val="center"/>
          </w:tcPr>
          <w:p>
            <w:pPr>
              <w:spacing w:line="330" w:lineRule="exact"/>
              <w:ind w:right="-85"/>
              <w:jc w:val="center"/>
              <w:rPr>
                <w:rFonts w:hint="eastAsia" w:ascii="宋体" w:hAnsi="宋体"/>
                <w:bCs/>
                <w:spacing w:val="-10"/>
                <w:sz w:val="32"/>
                <w:szCs w:val="32"/>
              </w:rPr>
            </w:pPr>
            <w:r>
              <w:rPr>
                <w:rFonts w:hint="eastAsia" w:ascii="宋体" w:hAnsi="宋体"/>
                <w:bCs/>
                <w:sz w:val="32"/>
                <w:szCs w:val="32"/>
              </w:rPr>
              <w:t>出资方式</w:t>
            </w:r>
          </w:p>
        </w:tc>
        <w:tc>
          <w:tcPr>
            <w:tcW w:w="1615" w:type="dxa"/>
            <w:noWrap w:val="0"/>
            <w:vAlign w:val="center"/>
          </w:tcPr>
          <w:p>
            <w:pPr>
              <w:spacing w:line="330" w:lineRule="exact"/>
              <w:ind w:right="-85"/>
              <w:jc w:val="center"/>
              <w:rPr>
                <w:rFonts w:hint="eastAsia" w:ascii="宋体" w:hAnsi="宋体"/>
                <w:bCs/>
                <w:sz w:val="32"/>
                <w:szCs w:val="32"/>
              </w:rPr>
            </w:pPr>
            <w:r>
              <w:rPr>
                <w:rFonts w:hint="eastAsia" w:ascii="宋体" w:hAnsi="宋体"/>
                <w:bCs/>
                <w:sz w:val="32"/>
                <w:szCs w:val="32"/>
              </w:rPr>
              <w:t>出资比例</w:t>
            </w:r>
          </w:p>
        </w:tc>
        <w:tc>
          <w:tcPr>
            <w:tcW w:w="1615" w:type="dxa"/>
            <w:noWrap w:val="0"/>
            <w:vAlign w:val="center"/>
          </w:tcPr>
          <w:p>
            <w:pPr>
              <w:spacing w:line="330" w:lineRule="exact"/>
              <w:ind w:right="-85"/>
              <w:jc w:val="center"/>
              <w:rPr>
                <w:rFonts w:hint="eastAsia" w:ascii="宋体" w:hAnsi="宋体"/>
                <w:bCs/>
                <w:sz w:val="32"/>
                <w:szCs w:val="32"/>
              </w:rPr>
            </w:pPr>
            <w:r>
              <w:rPr>
                <w:rFonts w:hint="eastAsia" w:ascii="宋体" w:hAnsi="宋体"/>
                <w:bCs/>
                <w:sz w:val="32"/>
                <w:szCs w:val="32"/>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2186" w:type="dxa"/>
            <w:noWrap w:val="0"/>
            <w:vAlign w:val="center"/>
          </w:tcPr>
          <w:p>
            <w:pPr>
              <w:spacing w:line="330" w:lineRule="exact"/>
              <w:ind w:left="-2" w:leftChars="-1" w:right="-85"/>
              <w:jc w:val="both"/>
              <w:rPr>
                <w:rFonts w:hint="eastAsia" w:ascii="宋体" w:hAnsi="宋体" w:eastAsia="宋体"/>
                <w:bCs/>
                <w:sz w:val="32"/>
                <w:szCs w:val="32"/>
                <w:lang w:eastAsia="zh-CN"/>
              </w:rPr>
            </w:pPr>
            <w:r>
              <w:rPr>
                <w:rFonts w:hint="eastAsia" w:ascii="宋体" w:hAnsi="宋体"/>
                <w:bCs/>
                <w:sz w:val="32"/>
                <w:szCs w:val="32"/>
                <w:lang w:val="en-US" w:eastAsia="zh-CN"/>
              </w:rPr>
              <w:t xml:space="preserve">     </w:t>
            </w:r>
            <w:r>
              <w:rPr>
                <w:rFonts w:hint="eastAsia" w:ascii="方正小标宋简体" w:hAnsi="宋体" w:eastAsia="方正小标宋简体"/>
                <w:b/>
                <w:sz w:val="36"/>
                <w:szCs w:val="36"/>
                <w:lang w:val="en-US" w:eastAsia="zh-CN"/>
              </w:rPr>
              <w:t>××</w:t>
            </w:r>
          </w:p>
        </w:tc>
        <w:tc>
          <w:tcPr>
            <w:tcW w:w="1776" w:type="dxa"/>
            <w:noWrap w:val="0"/>
            <w:vAlign w:val="center"/>
          </w:tcPr>
          <w:p>
            <w:pPr>
              <w:spacing w:line="330" w:lineRule="exact"/>
              <w:ind w:right="-85"/>
              <w:jc w:val="center"/>
              <w:rPr>
                <w:rFonts w:hint="eastAsia" w:ascii="宋体" w:hAnsi="宋体" w:eastAsia="宋体"/>
                <w:bCs/>
                <w:sz w:val="32"/>
                <w:szCs w:val="32"/>
                <w:lang w:eastAsia="zh-CN"/>
              </w:rPr>
            </w:pPr>
            <w:r>
              <w:rPr>
                <w:rFonts w:hint="eastAsia" w:ascii="方正小标宋简体" w:hAnsi="宋体" w:eastAsia="方正小标宋简体"/>
                <w:b/>
                <w:sz w:val="36"/>
                <w:szCs w:val="36"/>
                <w:lang w:val="en-US" w:eastAsia="zh-CN"/>
              </w:rPr>
              <w:t>×××</w:t>
            </w:r>
          </w:p>
        </w:tc>
        <w:tc>
          <w:tcPr>
            <w:tcW w:w="1536" w:type="dxa"/>
            <w:noWrap w:val="0"/>
            <w:tcMar>
              <w:left w:w="0" w:type="dxa"/>
              <w:right w:w="0" w:type="dxa"/>
            </w:tcMar>
            <w:vAlign w:val="center"/>
          </w:tcPr>
          <w:p>
            <w:pPr>
              <w:spacing w:line="330" w:lineRule="exact"/>
              <w:jc w:val="center"/>
              <w:rPr>
                <w:rFonts w:hint="eastAsia" w:ascii="宋体" w:hAnsi="宋体"/>
                <w:bCs/>
                <w:sz w:val="32"/>
                <w:szCs w:val="32"/>
              </w:rPr>
            </w:pPr>
            <w:r>
              <w:rPr>
                <w:rFonts w:hint="eastAsia" w:ascii="宋体" w:hAnsi="宋体"/>
                <w:bCs/>
                <w:sz w:val="32"/>
                <w:szCs w:val="32"/>
              </w:rPr>
              <w:t>货币</w:t>
            </w:r>
          </w:p>
        </w:tc>
        <w:tc>
          <w:tcPr>
            <w:tcW w:w="1615" w:type="dxa"/>
            <w:noWrap w:val="0"/>
            <w:vAlign w:val="center"/>
          </w:tcPr>
          <w:p>
            <w:pPr>
              <w:spacing w:line="330" w:lineRule="exact"/>
              <w:ind w:right="-85"/>
              <w:jc w:val="center"/>
              <w:rPr>
                <w:rFonts w:hint="eastAsia" w:ascii="宋体" w:hAnsi="宋体"/>
                <w:sz w:val="32"/>
                <w:szCs w:val="32"/>
              </w:rPr>
            </w:pPr>
            <w:r>
              <w:rPr>
                <w:rFonts w:hint="eastAsia" w:ascii="方正小标宋简体" w:hAnsi="宋体" w:eastAsia="方正小标宋简体"/>
                <w:b/>
                <w:sz w:val="36"/>
                <w:szCs w:val="36"/>
                <w:lang w:val="en-US" w:eastAsia="zh-CN"/>
              </w:rPr>
              <w:t>××</w:t>
            </w:r>
            <w:r>
              <w:rPr>
                <w:rFonts w:hint="eastAsia" w:ascii="宋体" w:hAnsi="宋体"/>
                <w:sz w:val="32"/>
                <w:szCs w:val="32"/>
              </w:rPr>
              <w:t>%</w:t>
            </w:r>
          </w:p>
        </w:tc>
        <w:tc>
          <w:tcPr>
            <w:tcW w:w="1615" w:type="dxa"/>
            <w:noWrap w:val="0"/>
            <w:vAlign w:val="center"/>
          </w:tcPr>
          <w:p>
            <w:pPr>
              <w:ind w:firstLine="2850" w:firstLineChars="950"/>
              <w:rPr>
                <w:rFonts w:hint="eastAsia" w:ascii="宋体" w:hAnsi="宋体" w:eastAsia="宋体"/>
                <w:sz w:val="32"/>
                <w:szCs w:val="32"/>
                <w:lang w:eastAsia="zh-CN"/>
              </w:rPr>
            </w:pPr>
            <w:r>
              <w:rPr>
                <w:rFonts w:ascii="仿宋" w:hAnsi="仿宋" w:eastAsia="仿宋"/>
                <w:sz w:val="30"/>
                <w:szCs w:val="30"/>
              </w:rPr>
              <w:t>2</w:t>
            </w:r>
            <w:r>
              <w:rPr>
                <w:rFonts w:hint="eastAsia" w:ascii="仿宋" w:hAnsi="仿宋" w:eastAsia="仿宋"/>
                <w:sz w:val="24"/>
                <w:szCs w:val="24"/>
                <w:lang w:val="en-US" w:eastAsia="zh-CN"/>
              </w:rPr>
              <w:t>20</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年</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月</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日</w:t>
            </w:r>
            <w:r>
              <w:rPr>
                <w:rFonts w:hint="eastAsia" w:ascii="宋体" w:hAnsi="宋体"/>
                <w:sz w:val="24"/>
                <w:szCs w:val="24"/>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2186" w:type="dxa"/>
            <w:noWrap w:val="0"/>
            <w:vAlign w:val="center"/>
          </w:tcPr>
          <w:p>
            <w:pPr>
              <w:spacing w:line="330" w:lineRule="exact"/>
              <w:ind w:left="-2" w:leftChars="-1" w:right="-85"/>
              <w:jc w:val="center"/>
              <w:rPr>
                <w:rFonts w:hint="eastAsia" w:ascii="宋体" w:hAnsi="宋体" w:eastAsia="宋体"/>
                <w:bCs/>
                <w:sz w:val="32"/>
                <w:szCs w:val="32"/>
                <w:lang w:eastAsia="zh-CN"/>
              </w:rPr>
            </w:pPr>
            <w:r>
              <w:rPr>
                <w:rFonts w:hint="eastAsia" w:ascii="方正小标宋简体" w:hAnsi="宋体" w:eastAsia="方正小标宋简体"/>
                <w:b/>
                <w:sz w:val="36"/>
                <w:szCs w:val="36"/>
                <w:lang w:val="en-US" w:eastAsia="zh-CN"/>
              </w:rPr>
              <w:t>××</w:t>
            </w:r>
          </w:p>
        </w:tc>
        <w:tc>
          <w:tcPr>
            <w:tcW w:w="1776" w:type="dxa"/>
            <w:noWrap w:val="0"/>
            <w:vAlign w:val="center"/>
          </w:tcPr>
          <w:p>
            <w:pPr>
              <w:spacing w:line="330" w:lineRule="exact"/>
              <w:ind w:right="-85"/>
              <w:jc w:val="center"/>
              <w:rPr>
                <w:rFonts w:hint="eastAsia" w:ascii="宋体" w:hAnsi="宋体" w:eastAsia="宋体"/>
                <w:bCs/>
                <w:sz w:val="32"/>
                <w:szCs w:val="32"/>
                <w:lang w:eastAsia="zh-CN"/>
              </w:rPr>
            </w:pPr>
            <w:r>
              <w:rPr>
                <w:rFonts w:hint="eastAsia" w:ascii="方正小标宋简体" w:hAnsi="宋体" w:eastAsia="方正小标宋简体"/>
                <w:b/>
                <w:sz w:val="36"/>
                <w:szCs w:val="36"/>
                <w:lang w:val="en-US" w:eastAsia="zh-CN"/>
              </w:rPr>
              <w:t>×××</w:t>
            </w:r>
          </w:p>
        </w:tc>
        <w:tc>
          <w:tcPr>
            <w:tcW w:w="1536" w:type="dxa"/>
            <w:noWrap w:val="0"/>
            <w:tcMar>
              <w:left w:w="0" w:type="dxa"/>
              <w:right w:w="0" w:type="dxa"/>
            </w:tcMar>
            <w:vAlign w:val="center"/>
          </w:tcPr>
          <w:p>
            <w:pPr>
              <w:spacing w:line="330" w:lineRule="exact"/>
              <w:jc w:val="center"/>
              <w:rPr>
                <w:sz w:val="32"/>
                <w:szCs w:val="32"/>
              </w:rPr>
            </w:pPr>
            <w:r>
              <w:rPr>
                <w:rFonts w:hint="eastAsia" w:ascii="宋体" w:hAnsi="宋体"/>
                <w:bCs/>
                <w:sz w:val="32"/>
                <w:szCs w:val="32"/>
              </w:rPr>
              <w:t>货币</w:t>
            </w:r>
          </w:p>
        </w:tc>
        <w:tc>
          <w:tcPr>
            <w:tcW w:w="1615" w:type="dxa"/>
            <w:noWrap w:val="0"/>
            <w:vAlign w:val="center"/>
          </w:tcPr>
          <w:p>
            <w:pPr>
              <w:spacing w:line="330" w:lineRule="exact"/>
              <w:ind w:right="-85"/>
              <w:jc w:val="center"/>
              <w:rPr>
                <w:rFonts w:hint="eastAsia" w:ascii="宋体" w:hAnsi="宋体"/>
                <w:sz w:val="32"/>
                <w:szCs w:val="32"/>
              </w:rPr>
            </w:pPr>
            <w:r>
              <w:rPr>
                <w:rFonts w:hint="eastAsia" w:ascii="方正小标宋简体" w:hAnsi="宋体" w:eastAsia="方正小标宋简体"/>
                <w:b/>
                <w:sz w:val="36"/>
                <w:szCs w:val="36"/>
                <w:lang w:val="en-US" w:eastAsia="zh-CN"/>
              </w:rPr>
              <w:t>××</w:t>
            </w:r>
            <w:r>
              <w:rPr>
                <w:rFonts w:hint="eastAsia" w:ascii="宋体" w:hAnsi="宋体"/>
                <w:sz w:val="32"/>
                <w:szCs w:val="32"/>
              </w:rPr>
              <w:t>%</w:t>
            </w:r>
          </w:p>
        </w:tc>
        <w:tc>
          <w:tcPr>
            <w:tcW w:w="1615" w:type="dxa"/>
            <w:noWrap w:val="0"/>
            <w:vAlign w:val="center"/>
          </w:tcPr>
          <w:p>
            <w:pPr>
              <w:ind w:firstLine="2280" w:firstLineChars="950"/>
              <w:rPr>
                <w:rFonts w:hint="eastAsia" w:ascii="宋体" w:hAnsi="宋体"/>
                <w:sz w:val="24"/>
                <w:szCs w:val="24"/>
              </w:rPr>
            </w:pPr>
            <w:r>
              <w:rPr>
                <w:rFonts w:ascii="仿宋" w:hAnsi="仿宋" w:eastAsia="仿宋"/>
                <w:sz w:val="24"/>
                <w:szCs w:val="24"/>
              </w:rPr>
              <w:t>2</w:t>
            </w:r>
            <w:r>
              <w:rPr>
                <w:rFonts w:hint="eastAsia" w:ascii="仿宋" w:hAnsi="仿宋" w:eastAsia="仿宋"/>
                <w:sz w:val="24"/>
                <w:szCs w:val="24"/>
                <w:lang w:val="en-US" w:eastAsia="zh-CN"/>
              </w:rPr>
              <w:t>20</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年</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月</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日</w:t>
            </w:r>
            <w:r>
              <w:rPr>
                <w:rFonts w:hint="eastAsia" w:ascii="宋体" w:hAnsi="宋体"/>
                <w:sz w:val="24"/>
                <w:szCs w:val="24"/>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trPr>
        <w:tc>
          <w:tcPr>
            <w:tcW w:w="2186" w:type="dxa"/>
            <w:noWrap w:val="0"/>
            <w:vAlign w:val="center"/>
          </w:tcPr>
          <w:p>
            <w:pPr>
              <w:spacing w:line="330" w:lineRule="exact"/>
              <w:ind w:left="-2" w:leftChars="-1" w:right="-85"/>
              <w:jc w:val="center"/>
              <w:rPr>
                <w:rFonts w:hint="eastAsia" w:ascii="宋体" w:hAnsi="宋体"/>
                <w:bCs/>
                <w:sz w:val="32"/>
                <w:szCs w:val="32"/>
                <w:lang w:eastAsia="zh-CN"/>
              </w:rPr>
            </w:pPr>
            <w:r>
              <w:rPr>
                <w:rFonts w:hint="eastAsia" w:ascii="方正小标宋简体" w:hAnsi="宋体" w:eastAsia="方正小标宋简体"/>
                <w:b/>
                <w:sz w:val="36"/>
                <w:szCs w:val="36"/>
                <w:lang w:val="en-US" w:eastAsia="zh-CN"/>
              </w:rPr>
              <w:t>××</w:t>
            </w:r>
          </w:p>
        </w:tc>
        <w:tc>
          <w:tcPr>
            <w:tcW w:w="1776" w:type="dxa"/>
            <w:noWrap w:val="0"/>
            <w:vAlign w:val="center"/>
          </w:tcPr>
          <w:p>
            <w:pPr>
              <w:spacing w:line="330" w:lineRule="exact"/>
              <w:ind w:right="-85"/>
              <w:jc w:val="center"/>
              <w:rPr>
                <w:rFonts w:hint="eastAsia" w:ascii="宋体" w:hAnsi="宋体"/>
                <w:bCs/>
                <w:sz w:val="32"/>
                <w:szCs w:val="32"/>
                <w:lang w:val="en-US" w:eastAsia="zh-CN"/>
              </w:rPr>
            </w:pPr>
            <w:r>
              <w:rPr>
                <w:rFonts w:hint="eastAsia" w:ascii="方正小标宋简体" w:hAnsi="宋体" w:eastAsia="方正小标宋简体"/>
                <w:b/>
                <w:sz w:val="36"/>
                <w:szCs w:val="36"/>
                <w:lang w:val="en-US" w:eastAsia="zh-CN"/>
              </w:rPr>
              <w:t>×××</w:t>
            </w:r>
          </w:p>
        </w:tc>
        <w:tc>
          <w:tcPr>
            <w:tcW w:w="1536" w:type="dxa"/>
            <w:noWrap w:val="0"/>
            <w:tcMar>
              <w:left w:w="0" w:type="dxa"/>
              <w:right w:w="0" w:type="dxa"/>
            </w:tcMar>
            <w:vAlign w:val="center"/>
          </w:tcPr>
          <w:p>
            <w:pPr>
              <w:spacing w:line="330" w:lineRule="exact"/>
              <w:jc w:val="center"/>
              <w:rPr>
                <w:rFonts w:hint="eastAsia" w:ascii="宋体" w:hAnsi="宋体" w:eastAsia="宋体"/>
                <w:bCs/>
                <w:sz w:val="32"/>
                <w:szCs w:val="32"/>
                <w:lang w:eastAsia="zh-CN"/>
              </w:rPr>
            </w:pPr>
            <w:r>
              <w:rPr>
                <w:rFonts w:hint="eastAsia" w:ascii="宋体" w:hAnsi="宋体"/>
                <w:bCs/>
                <w:sz w:val="32"/>
                <w:szCs w:val="32"/>
                <w:lang w:eastAsia="zh-CN"/>
              </w:rPr>
              <w:t>货币</w:t>
            </w:r>
          </w:p>
        </w:tc>
        <w:tc>
          <w:tcPr>
            <w:tcW w:w="1615" w:type="dxa"/>
            <w:noWrap w:val="0"/>
            <w:vAlign w:val="center"/>
          </w:tcPr>
          <w:p>
            <w:pPr>
              <w:spacing w:line="330" w:lineRule="exact"/>
              <w:ind w:right="-85"/>
              <w:jc w:val="center"/>
              <w:rPr>
                <w:rFonts w:hint="eastAsia" w:ascii="宋体" w:hAnsi="宋体"/>
                <w:sz w:val="32"/>
                <w:szCs w:val="32"/>
                <w:lang w:val="en-US" w:eastAsia="zh-CN"/>
              </w:rPr>
            </w:pPr>
            <w:r>
              <w:rPr>
                <w:rFonts w:hint="eastAsia" w:ascii="方正小标宋简体" w:hAnsi="宋体" w:eastAsia="方正小标宋简体"/>
                <w:b/>
                <w:sz w:val="36"/>
                <w:szCs w:val="36"/>
                <w:lang w:val="en-US" w:eastAsia="zh-CN"/>
              </w:rPr>
              <w:t>××</w:t>
            </w:r>
            <w:r>
              <w:rPr>
                <w:rFonts w:hint="eastAsia" w:ascii="宋体" w:hAnsi="宋体"/>
                <w:sz w:val="32"/>
                <w:szCs w:val="32"/>
              </w:rPr>
              <w:t>%</w:t>
            </w:r>
          </w:p>
        </w:tc>
        <w:tc>
          <w:tcPr>
            <w:tcW w:w="1615" w:type="dxa"/>
            <w:noWrap w:val="0"/>
            <w:vAlign w:val="center"/>
          </w:tcPr>
          <w:p>
            <w:pPr>
              <w:ind w:firstLine="2280" w:firstLineChars="950"/>
              <w:rPr>
                <w:rFonts w:hint="eastAsia" w:ascii="宋体" w:hAnsi="宋体"/>
                <w:sz w:val="24"/>
                <w:szCs w:val="24"/>
                <w:lang w:val="en-US" w:eastAsia="zh-CN"/>
              </w:rPr>
            </w:pPr>
            <w:r>
              <w:rPr>
                <w:rFonts w:ascii="仿宋" w:hAnsi="仿宋" w:eastAsia="仿宋"/>
                <w:sz w:val="24"/>
                <w:szCs w:val="24"/>
              </w:rPr>
              <w:t>2</w:t>
            </w:r>
            <w:r>
              <w:rPr>
                <w:rFonts w:hint="eastAsia" w:ascii="仿宋" w:hAnsi="仿宋" w:eastAsia="仿宋"/>
                <w:sz w:val="24"/>
                <w:szCs w:val="24"/>
                <w:lang w:val="en-US" w:eastAsia="zh-CN"/>
              </w:rPr>
              <w:t>20</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年</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月</w:t>
            </w:r>
            <w:r>
              <w:rPr>
                <w:rFonts w:hint="eastAsia" w:ascii="方正小标宋简体" w:hAnsi="宋体" w:eastAsia="方正小标宋简体"/>
                <w:b/>
                <w:sz w:val="24"/>
                <w:szCs w:val="24"/>
                <w:lang w:val="en-US" w:eastAsia="zh-CN"/>
              </w:rPr>
              <w:t>××</w:t>
            </w:r>
            <w:r>
              <w:rPr>
                <w:rFonts w:hint="eastAsia" w:ascii="仿宋" w:hAnsi="仿宋" w:eastAsia="仿宋"/>
                <w:sz w:val="24"/>
                <w:szCs w:val="24"/>
              </w:rPr>
              <w:t>日</w:t>
            </w:r>
            <w:r>
              <w:rPr>
                <w:rFonts w:hint="eastAsia" w:ascii="宋体" w:hAnsi="宋体"/>
                <w:sz w:val="24"/>
                <w:szCs w:val="24"/>
                <w:lang w:val="en-US" w:eastAsia="zh-CN"/>
              </w:rPr>
              <w:t>前</w:t>
            </w:r>
          </w:p>
        </w:tc>
      </w:tr>
    </w:tbl>
    <w:p>
      <w:pPr>
        <w:tabs>
          <w:tab w:val="left" w:pos="7105"/>
        </w:tabs>
        <w:spacing w:before="240" w:beforeLines="0" w:line="330" w:lineRule="exact"/>
        <w:ind w:right="-85" w:firstLine="525"/>
        <w:rPr>
          <w:rFonts w:ascii="宋体" w:hAnsi="宋体"/>
          <w:bCs/>
          <w:sz w:val="32"/>
          <w:szCs w:val="32"/>
        </w:rPr>
      </w:pPr>
      <w:r>
        <w:rPr>
          <w:rFonts w:hint="eastAsia" w:ascii="宋体" w:hAnsi="宋体"/>
          <w:bCs/>
          <w:sz w:val="32"/>
          <w:szCs w:val="32"/>
        </w:rPr>
        <w:t>第十条</w:t>
      </w:r>
      <w:r>
        <w:rPr>
          <w:rFonts w:ascii="宋体" w:hAnsi="宋体"/>
          <w:bCs/>
          <w:sz w:val="32"/>
          <w:szCs w:val="32"/>
        </w:rPr>
        <w:t xml:space="preserve">  公司股东有以下权利：</w:t>
      </w:r>
      <w:r>
        <w:rPr>
          <w:rFonts w:ascii="宋体" w:hAnsi="宋体"/>
          <w:bCs/>
          <w:sz w:val="32"/>
          <w:szCs w:val="32"/>
        </w:rPr>
        <w:tab/>
      </w:r>
    </w:p>
    <w:p>
      <w:pPr>
        <w:spacing w:line="330" w:lineRule="exact"/>
        <w:ind w:right="-85" w:firstLine="641"/>
        <w:rPr>
          <w:rFonts w:ascii="宋体" w:hAnsi="宋体"/>
          <w:bCs/>
          <w:sz w:val="32"/>
          <w:szCs w:val="32"/>
        </w:rPr>
      </w:pPr>
      <w:r>
        <w:rPr>
          <w:rFonts w:hint="eastAsia" w:ascii="宋体" w:hAnsi="宋体"/>
          <w:bCs/>
          <w:sz w:val="32"/>
          <w:szCs w:val="32"/>
        </w:rPr>
        <w:t>（一）出席股东会，按股权比例行使表决权；</w:t>
      </w:r>
    </w:p>
    <w:p>
      <w:pPr>
        <w:spacing w:line="330" w:lineRule="exact"/>
        <w:ind w:right="-85" w:firstLine="641"/>
        <w:rPr>
          <w:rFonts w:ascii="宋体" w:hAnsi="宋体"/>
          <w:bCs/>
          <w:sz w:val="32"/>
          <w:szCs w:val="32"/>
        </w:rPr>
      </w:pPr>
      <w:r>
        <w:rPr>
          <w:rFonts w:hint="eastAsia" w:ascii="宋体" w:hAnsi="宋体"/>
          <w:bCs/>
          <w:sz w:val="32"/>
          <w:szCs w:val="32"/>
        </w:rPr>
        <w:t>（二）选举或者被选举为公司的执行董事、总经理，监事；</w:t>
      </w:r>
    </w:p>
    <w:p>
      <w:pPr>
        <w:spacing w:line="330" w:lineRule="exact"/>
        <w:ind w:right="-85" w:firstLine="641"/>
        <w:rPr>
          <w:rFonts w:hint="eastAsia" w:ascii="宋体" w:hAnsi="宋体"/>
          <w:bCs/>
          <w:sz w:val="32"/>
          <w:szCs w:val="32"/>
        </w:rPr>
      </w:pPr>
      <w:r>
        <w:rPr>
          <w:rFonts w:hint="eastAsia" w:ascii="宋体" w:hAnsi="宋体"/>
          <w:bCs/>
          <w:sz w:val="32"/>
          <w:szCs w:val="32"/>
        </w:rPr>
        <w:t>（三）按股权比例分取红利；</w:t>
      </w:r>
    </w:p>
    <w:p>
      <w:pPr>
        <w:spacing w:line="330" w:lineRule="exact"/>
        <w:ind w:right="-85" w:firstLine="641"/>
        <w:rPr>
          <w:rFonts w:ascii="宋体" w:hAnsi="宋体"/>
          <w:bCs/>
          <w:sz w:val="32"/>
          <w:szCs w:val="32"/>
        </w:rPr>
      </w:pPr>
      <w:r>
        <w:rPr>
          <w:rFonts w:hint="eastAsia" w:ascii="宋体" w:hAnsi="宋体"/>
          <w:bCs/>
          <w:sz w:val="32"/>
          <w:szCs w:val="32"/>
        </w:rPr>
        <w:t>（四）查阅股东会会议记录和公司的财务会计报告；</w:t>
      </w:r>
    </w:p>
    <w:p>
      <w:pPr>
        <w:spacing w:line="330" w:lineRule="exact"/>
        <w:ind w:right="-85" w:firstLine="800" w:firstLineChars="250"/>
        <w:rPr>
          <w:rFonts w:ascii="宋体" w:hAnsi="宋体"/>
          <w:bCs/>
          <w:sz w:val="32"/>
          <w:szCs w:val="32"/>
        </w:rPr>
      </w:pPr>
      <w:r>
        <w:rPr>
          <w:rFonts w:hint="eastAsia" w:ascii="宋体" w:hAnsi="宋体"/>
          <w:bCs/>
          <w:sz w:val="32"/>
          <w:szCs w:val="32"/>
        </w:rPr>
        <w:t>（五）优先认购公司增加的注册资本；</w:t>
      </w:r>
    </w:p>
    <w:p>
      <w:pPr>
        <w:tabs>
          <w:tab w:val="left" w:pos="6235"/>
        </w:tabs>
        <w:spacing w:line="330" w:lineRule="exact"/>
        <w:ind w:right="-85" w:firstLine="641"/>
        <w:rPr>
          <w:rFonts w:hint="eastAsia" w:ascii="宋体" w:hAnsi="宋体"/>
          <w:bCs/>
          <w:sz w:val="32"/>
          <w:szCs w:val="32"/>
        </w:rPr>
      </w:pPr>
      <w:r>
        <w:rPr>
          <w:rFonts w:hint="eastAsia" w:ascii="宋体" w:hAnsi="宋体"/>
          <w:bCs/>
          <w:sz w:val="32"/>
          <w:szCs w:val="32"/>
        </w:rPr>
        <w:t>（六）转让全部或者部分股权；</w:t>
      </w:r>
      <w:r>
        <w:rPr>
          <w:rFonts w:ascii="宋体" w:hAnsi="宋体"/>
          <w:bCs/>
          <w:sz w:val="32"/>
          <w:szCs w:val="32"/>
        </w:rPr>
        <w:tab/>
      </w:r>
    </w:p>
    <w:p>
      <w:pPr>
        <w:spacing w:line="330" w:lineRule="exact"/>
        <w:ind w:right="-85" w:firstLine="641"/>
        <w:rPr>
          <w:rFonts w:hint="eastAsia" w:ascii="宋体" w:hAnsi="宋体"/>
          <w:bCs/>
          <w:sz w:val="32"/>
          <w:szCs w:val="32"/>
        </w:rPr>
      </w:pPr>
      <w:r>
        <w:rPr>
          <w:rFonts w:hint="eastAsia" w:ascii="宋体" w:hAnsi="宋体"/>
          <w:bCs/>
          <w:sz w:val="32"/>
          <w:szCs w:val="32"/>
        </w:rPr>
        <w:t>（七）在同等条件下优先购买其他股东转让的股权；</w:t>
      </w:r>
    </w:p>
    <w:p>
      <w:pPr>
        <w:spacing w:line="330" w:lineRule="exact"/>
        <w:ind w:right="-85" w:firstLine="774" w:firstLineChars="242"/>
        <w:rPr>
          <w:rFonts w:ascii="宋体" w:hAnsi="宋体"/>
          <w:bCs/>
          <w:sz w:val="32"/>
          <w:szCs w:val="32"/>
        </w:rPr>
      </w:pPr>
      <w:r>
        <w:rPr>
          <w:rFonts w:hint="eastAsia" w:ascii="宋体" w:hAnsi="宋体"/>
          <w:bCs/>
          <w:sz w:val="32"/>
          <w:szCs w:val="32"/>
        </w:rPr>
        <w:t>（八）公司解散时，按股权比例分取剩余的财产；</w:t>
      </w:r>
    </w:p>
    <w:p>
      <w:pPr>
        <w:spacing w:line="370" w:lineRule="exact"/>
        <w:ind w:right="-85" w:firstLine="641"/>
        <w:rPr>
          <w:rFonts w:ascii="宋体" w:hAnsi="宋体"/>
          <w:bCs/>
          <w:sz w:val="32"/>
          <w:szCs w:val="32"/>
        </w:rPr>
      </w:pPr>
      <w:r>
        <w:rPr>
          <w:rFonts w:hint="eastAsia" w:ascii="宋体" w:hAnsi="宋体"/>
          <w:bCs/>
          <w:sz w:val="32"/>
          <w:szCs w:val="32"/>
        </w:rPr>
        <w:t>（九）有权参与修改公司章程。</w:t>
      </w:r>
    </w:p>
    <w:p>
      <w:pPr>
        <w:spacing w:line="290" w:lineRule="exact"/>
        <w:ind w:firstLine="525"/>
        <w:rPr>
          <w:rFonts w:ascii="宋体" w:hAnsi="宋体"/>
          <w:bCs/>
          <w:sz w:val="32"/>
          <w:szCs w:val="32"/>
        </w:rPr>
      </w:pPr>
      <w:r>
        <w:rPr>
          <w:rFonts w:hint="eastAsia" w:ascii="宋体" w:hAnsi="宋体"/>
          <w:bCs/>
          <w:sz w:val="32"/>
          <w:szCs w:val="32"/>
        </w:rPr>
        <w:t>第十一条</w:t>
      </w:r>
      <w:r>
        <w:rPr>
          <w:rFonts w:ascii="宋体" w:hAnsi="宋体"/>
          <w:bCs/>
          <w:sz w:val="32"/>
          <w:szCs w:val="32"/>
        </w:rPr>
        <w:t xml:space="preserve">  公司股东有以下义务：</w:t>
      </w:r>
    </w:p>
    <w:p>
      <w:pPr>
        <w:spacing w:line="360" w:lineRule="exact"/>
        <w:ind w:firstLine="641"/>
        <w:rPr>
          <w:rFonts w:ascii="宋体" w:hAnsi="宋体"/>
          <w:bCs/>
          <w:sz w:val="32"/>
          <w:szCs w:val="32"/>
        </w:rPr>
      </w:pPr>
      <w:r>
        <w:rPr>
          <w:rFonts w:hint="eastAsia" w:ascii="宋体" w:hAnsi="宋体"/>
          <w:bCs/>
          <w:sz w:val="32"/>
          <w:szCs w:val="32"/>
        </w:rPr>
        <w:t>（一）按时足额交纳所有认缴的出资；</w:t>
      </w:r>
    </w:p>
    <w:p>
      <w:pPr>
        <w:spacing w:line="360" w:lineRule="exact"/>
        <w:ind w:firstLine="641"/>
        <w:rPr>
          <w:rFonts w:ascii="宋体" w:hAnsi="宋体"/>
          <w:bCs/>
          <w:sz w:val="32"/>
          <w:szCs w:val="32"/>
        </w:rPr>
      </w:pPr>
      <w:r>
        <w:rPr>
          <w:rFonts w:hint="eastAsia" w:ascii="宋体" w:hAnsi="宋体"/>
          <w:bCs/>
          <w:sz w:val="32"/>
          <w:szCs w:val="32"/>
        </w:rPr>
        <w:t>（二）股东在公司登记后，不得抽回资金；</w:t>
      </w:r>
    </w:p>
    <w:p>
      <w:pPr>
        <w:pStyle w:val="11"/>
        <w:rPr>
          <w:sz w:val="32"/>
          <w:szCs w:val="32"/>
        </w:rPr>
      </w:pPr>
      <w:r>
        <w:rPr>
          <w:rFonts w:hint="eastAsia"/>
          <w:sz w:val="32"/>
          <w:szCs w:val="32"/>
        </w:rPr>
        <w:t>（三）以实物或无形资产出资的股东，在公司成立后，发现其出资实际价额显著低于公司章程所定价额的，应当补交其差额；</w:t>
      </w:r>
    </w:p>
    <w:p>
      <w:pPr>
        <w:spacing w:line="360" w:lineRule="exact"/>
        <w:ind w:firstLine="641"/>
        <w:rPr>
          <w:rFonts w:ascii="宋体" w:hAnsi="宋体"/>
          <w:bCs/>
          <w:sz w:val="32"/>
          <w:szCs w:val="32"/>
        </w:rPr>
      </w:pPr>
      <w:r>
        <w:rPr>
          <w:rFonts w:hint="eastAsia" w:ascii="宋体" w:hAnsi="宋体"/>
          <w:bCs/>
          <w:sz w:val="32"/>
          <w:szCs w:val="32"/>
        </w:rPr>
        <w:t>（四）依法转让股权；</w:t>
      </w:r>
    </w:p>
    <w:p>
      <w:pPr>
        <w:spacing w:line="360" w:lineRule="exact"/>
        <w:ind w:firstLine="641"/>
        <w:rPr>
          <w:rFonts w:ascii="宋体" w:hAnsi="宋体"/>
          <w:bCs/>
          <w:sz w:val="32"/>
          <w:szCs w:val="32"/>
        </w:rPr>
      </w:pPr>
      <w:r>
        <w:rPr>
          <w:rFonts w:hint="eastAsia" w:ascii="宋体" w:hAnsi="宋体"/>
          <w:bCs/>
          <w:sz w:val="32"/>
          <w:szCs w:val="32"/>
        </w:rPr>
        <w:t>（五）遵守公司章程。</w:t>
      </w:r>
    </w:p>
    <w:p>
      <w:pPr>
        <w:spacing w:line="360" w:lineRule="exact"/>
        <w:ind w:firstLine="525"/>
        <w:rPr>
          <w:rFonts w:ascii="宋体" w:hAnsi="宋体"/>
          <w:bCs/>
          <w:color w:val="000000"/>
          <w:sz w:val="32"/>
          <w:szCs w:val="32"/>
        </w:rPr>
      </w:pPr>
      <w:r>
        <w:rPr>
          <w:rFonts w:hint="eastAsia" w:ascii="宋体" w:hAnsi="宋体"/>
          <w:bCs/>
          <w:sz w:val="32"/>
          <w:szCs w:val="32"/>
        </w:rPr>
        <w:t>第十二条</w:t>
      </w:r>
      <w:r>
        <w:rPr>
          <w:rFonts w:ascii="宋体" w:hAnsi="宋体"/>
          <w:bCs/>
          <w:sz w:val="32"/>
          <w:szCs w:val="32"/>
        </w:rPr>
        <w:t xml:space="preserve">  股东之间可以相互转让其全部或部分股权</w:t>
      </w:r>
      <w:r>
        <w:rPr>
          <w:rFonts w:ascii="宋体" w:hAnsi="宋体"/>
          <w:bCs/>
          <w:color w:val="000000"/>
          <w:sz w:val="32"/>
          <w:szCs w:val="32"/>
        </w:rPr>
        <w:t>。</w:t>
      </w:r>
    </w:p>
    <w:p>
      <w:pPr>
        <w:spacing w:line="360" w:lineRule="exact"/>
        <w:ind w:firstLine="641"/>
        <w:rPr>
          <w:rFonts w:ascii="宋体" w:hAnsi="宋体"/>
          <w:bCs/>
          <w:sz w:val="32"/>
          <w:szCs w:val="32"/>
        </w:rPr>
      </w:pPr>
      <w:r>
        <w:rPr>
          <w:rFonts w:hint="eastAsia" w:ascii="宋体" w:hAnsi="宋体"/>
          <w:bCs/>
          <w:color w:val="000000"/>
          <w:sz w:val="32"/>
          <w:szCs w:val="32"/>
        </w:rPr>
        <w:t>股东向股东以外的人转让其股权时，必须经全体股</w:t>
      </w:r>
      <w:r>
        <w:rPr>
          <w:rFonts w:hint="eastAsia" w:ascii="宋体" w:hAnsi="宋体"/>
          <w:bCs/>
          <w:sz w:val="32"/>
          <w:szCs w:val="32"/>
        </w:rPr>
        <w:t>东过半数以上同意；不同意转让的股东应当购买该转让的股权，如果在</w:t>
      </w:r>
      <w:r>
        <w:rPr>
          <w:rFonts w:ascii="宋体" w:hAnsi="宋体"/>
          <w:bCs/>
          <w:sz w:val="32"/>
          <w:szCs w:val="32"/>
        </w:rPr>
        <w:t>30日内不购买该转让的股权，即视为同意转让。</w:t>
      </w:r>
    </w:p>
    <w:p>
      <w:pPr>
        <w:spacing w:line="346" w:lineRule="exact"/>
        <w:ind w:firstLine="641"/>
        <w:rPr>
          <w:rFonts w:hint="eastAsia" w:ascii="宋体" w:hAnsi="宋体"/>
          <w:color w:val="000000"/>
          <w:sz w:val="32"/>
          <w:szCs w:val="32"/>
        </w:rPr>
      </w:pPr>
      <w:r>
        <w:rPr>
          <w:rFonts w:hint="eastAsia" w:ascii="宋体" w:hAnsi="宋体"/>
          <w:bCs/>
          <w:color w:val="000000"/>
          <w:sz w:val="32"/>
          <w:szCs w:val="32"/>
        </w:rPr>
        <w:t>经股东同意转让的股权，在同等条件下，其他股东对该转让的股权有优先购买权。两个以上股东主张行使优先购买权的，协商确定各自的购买比例；协商不成的，按照转让时各自的出资比例行使优先购买权。</w:t>
      </w:r>
    </w:p>
    <w:p>
      <w:pPr>
        <w:spacing w:line="360" w:lineRule="exact"/>
        <w:jc w:val="center"/>
        <w:rPr>
          <w:rFonts w:hint="eastAsia" w:ascii="宋体" w:hAnsi="宋体"/>
          <w:sz w:val="32"/>
          <w:szCs w:val="32"/>
        </w:rPr>
      </w:pPr>
    </w:p>
    <w:p>
      <w:pPr>
        <w:spacing w:line="360" w:lineRule="exact"/>
        <w:jc w:val="center"/>
        <w:rPr>
          <w:rFonts w:hint="eastAsia" w:ascii="宋体" w:hAnsi="宋体"/>
          <w:b/>
          <w:sz w:val="32"/>
          <w:szCs w:val="32"/>
        </w:rPr>
      </w:pPr>
      <w:r>
        <w:rPr>
          <w:rFonts w:hint="eastAsia" w:ascii="宋体" w:hAnsi="宋体"/>
          <w:b/>
          <w:sz w:val="32"/>
          <w:szCs w:val="32"/>
        </w:rPr>
        <w:t>第三章  公司的机构及其产生办法、职权、议事规则</w:t>
      </w:r>
    </w:p>
    <w:p>
      <w:pPr>
        <w:spacing w:line="360" w:lineRule="exact"/>
        <w:ind w:firstLine="641"/>
        <w:rPr>
          <w:rFonts w:hint="eastAsia" w:ascii="宋体" w:hAnsi="宋体"/>
          <w:sz w:val="32"/>
          <w:szCs w:val="32"/>
        </w:rPr>
      </w:pPr>
    </w:p>
    <w:p>
      <w:pPr>
        <w:spacing w:line="360" w:lineRule="exact"/>
        <w:ind w:firstLine="641"/>
        <w:rPr>
          <w:rFonts w:hint="eastAsia" w:ascii="宋体" w:hAnsi="宋体"/>
          <w:sz w:val="32"/>
          <w:szCs w:val="32"/>
        </w:rPr>
      </w:pPr>
      <w:r>
        <w:rPr>
          <w:rFonts w:hint="eastAsia" w:ascii="宋体" w:hAnsi="宋体"/>
          <w:sz w:val="32"/>
          <w:szCs w:val="32"/>
        </w:rPr>
        <w:t>第十三条  公司设股东会，股东会由公司的全体股东组成，是公司的权力机构，依照本法行使职权。</w:t>
      </w:r>
    </w:p>
    <w:p>
      <w:pPr>
        <w:spacing w:line="360" w:lineRule="exact"/>
        <w:ind w:firstLine="641"/>
        <w:rPr>
          <w:rFonts w:hint="eastAsia" w:ascii="宋体" w:hAnsi="宋体"/>
          <w:sz w:val="32"/>
          <w:szCs w:val="32"/>
        </w:rPr>
      </w:pPr>
      <w:r>
        <w:rPr>
          <w:rFonts w:hint="eastAsia" w:ascii="宋体" w:hAnsi="宋体"/>
          <w:sz w:val="32"/>
          <w:szCs w:val="32"/>
        </w:rPr>
        <w:t>股东会行使下列职权：</w:t>
      </w:r>
    </w:p>
    <w:p>
      <w:pPr>
        <w:spacing w:line="360" w:lineRule="exact"/>
        <w:ind w:firstLine="641"/>
        <w:rPr>
          <w:rFonts w:hint="eastAsia" w:ascii="宋体" w:hAnsi="宋体"/>
          <w:sz w:val="32"/>
          <w:szCs w:val="32"/>
        </w:rPr>
      </w:pPr>
      <w:r>
        <w:rPr>
          <w:rFonts w:hint="eastAsia" w:ascii="宋体" w:hAnsi="宋体"/>
          <w:sz w:val="32"/>
          <w:szCs w:val="32"/>
        </w:rPr>
        <w:t>（一）决定公司的经营方针和投资计划；</w:t>
      </w:r>
    </w:p>
    <w:p>
      <w:pPr>
        <w:spacing w:line="360" w:lineRule="exact"/>
        <w:ind w:firstLine="641"/>
        <w:rPr>
          <w:rFonts w:hint="eastAsia" w:ascii="宋体" w:hAnsi="宋体"/>
          <w:sz w:val="32"/>
          <w:szCs w:val="32"/>
        </w:rPr>
      </w:pPr>
      <w:r>
        <w:rPr>
          <w:rFonts w:hint="eastAsia" w:ascii="宋体" w:hAnsi="宋体"/>
          <w:sz w:val="32"/>
          <w:szCs w:val="32"/>
        </w:rPr>
        <w:t>（二）选举和更换非由职工代表担任的执行董事、监事，决定有关执行董事、监事的报酬事项；</w:t>
      </w:r>
    </w:p>
    <w:p>
      <w:pPr>
        <w:spacing w:line="360" w:lineRule="exact"/>
        <w:ind w:firstLine="641"/>
        <w:rPr>
          <w:rFonts w:hint="eastAsia" w:ascii="宋体" w:hAnsi="宋体"/>
          <w:sz w:val="32"/>
          <w:szCs w:val="32"/>
        </w:rPr>
      </w:pPr>
      <w:r>
        <w:rPr>
          <w:rFonts w:hint="eastAsia" w:ascii="宋体" w:hAnsi="宋体"/>
          <w:sz w:val="32"/>
          <w:szCs w:val="32"/>
        </w:rPr>
        <w:t>（三）审议批准执行董事的报告；</w:t>
      </w:r>
    </w:p>
    <w:p>
      <w:pPr>
        <w:spacing w:line="360" w:lineRule="exact"/>
        <w:ind w:firstLine="641"/>
        <w:rPr>
          <w:rFonts w:hint="eastAsia" w:ascii="宋体" w:hAnsi="宋体"/>
          <w:sz w:val="32"/>
          <w:szCs w:val="32"/>
        </w:rPr>
      </w:pPr>
      <w:r>
        <w:rPr>
          <w:rFonts w:hint="eastAsia" w:ascii="宋体" w:hAnsi="宋体"/>
          <w:sz w:val="32"/>
          <w:szCs w:val="32"/>
        </w:rPr>
        <w:t>（四）审议批准监事的报告；</w:t>
      </w:r>
    </w:p>
    <w:p>
      <w:pPr>
        <w:spacing w:line="360" w:lineRule="exact"/>
        <w:ind w:firstLine="641"/>
        <w:rPr>
          <w:rFonts w:hint="eastAsia" w:ascii="宋体" w:hAnsi="宋体"/>
          <w:sz w:val="32"/>
          <w:szCs w:val="32"/>
        </w:rPr>
      </w:pPr>
      <w:r>
        <w:rPr>
          <w:rFonts w:hint="eastAsia" w:ascii="宋体" w:hAnsi="宋体"/>
          <w:sz w:val="32"/>
          <w:szCs w:val="32"/>
        </w:rPr>
        <w:t>（五）审议批准公司的年度财务预算方案、决算方案；</w:t>
      </w:r>
    </w:p>
    <w:p>
      <w:pPr>
        <w:spacing w:line="360" w:lineRule="exact"/>
        <w:ind w:firstLine="641"/>
        <w:rPr>
          <w:rFonts w:hint="eastAsia" w:ascii="宋体" w:hAnsi="宋体"/>
          <w:sz w:val="32"/>
          <w:szCs w:val="32"/>
        </w:rPr>
      </w:pPr>
      <w:r>
        <w:rPr>
          <w:rFonts w:hint="eastAsia" w:ascii="宋体" w:hAnsi="宋体"/>
          <w:sz w:val="32"/>
          <w:szCs w:val="32"/>
        </w:rPr>
        <w:t>（六）审议批准公司的利润分配方案和弥补亏损方案；</w:t>
      </w:r>
    </w:p>
    <w:p>
      <w:pPr>
        <w:spacing w:line="360" w:lineRule="exact"/>
        <w:ind w:firstLine="641"/>
        <w:rPr>
          <w:rFonts w:hint="eastAsia" w:ascii="宋体" w:hAnsi="宋体"/>
          <w:sz w:val="32"/>
          <w:szCs w:val="32"/>
        </w:rPr>
      </w:pPr>
      <w:r>
        <w:rPr>
          <w:rFonts w:hint="eastAsia" w:ascii="宋体" w:hAnsi="宋体"/>
          <w:sz w:val="32"/>
          <w:szCs w:val="32"/>
        </w:rPr>
        <w:t>（七）对公司增加或者减少注册资本作出决议；</w:t>
      </w:r>
    </w:p>
    <w:p>
      <w:pPr>
        <w:spacing w:line="360" w:lineRule="exact"/>
        <w:ind w:firstLine="641"/>
        <w:rPr>
          <w:rFonts w:hint="eastAsia" w:ascii="宋体" w:hAnsi="宋体"/>
          <w:sz w:val="32"/>
          <w:szCs w:val="32"/>
        </w:rPr>
      </w:pPr>
      <w:r>
        <w:rPr>
          <w:rFonts w:hint="eastAsia" w:ascii="宋体" w:hAnsi="宋体"/>
          <w:sz w:val="32"/>
          <w:szCs w:val="32"/>
        </w:rPr>
        <w:t>（八）对发行公司债权作出决议；</w:t>
      </w:r>
    </w:p>
    <w:p>
      <w:pPr>
        <w:spacing w:line="360" w:lineRule="exact"/>
        <w:ind w:firstLine="641"/>
        <w:rPr>
          <w:rFonts w:hint="eastAsia" w:ascii="宋体" w:hAnsi="宋体"/>
          <w:sz w:val="32"/>
          <w:szCs w:val="32"/>
        </w:rPr>
      </w:pPr>
      <w:r>
        <w:rPr>
          <w:rFonts w:hint="eastAsia" w:ascii="宋体" w:hAnsi="宋体"/>
          <w:sz w:val="32"/>
          <w:szCs w:val="32"/>
        </w:rPr>
        <w:t>（九）对公司合并、分立、解散、清算或者变更公司形式作出决议；</w:t>
      </w:r>
    </w:p>
    <w:p>
      <w:pPr>
        <w:spacing w:line="360" w:lineRule="exact"/>
        <w:ind w:firstLine="641"/>
        <w:rPr>
          <w:rFonts w:hint="eastAsia" w:ascii="宋体" w:hAnsi="宋体"/>
          <w:sz w:val="32"/>
          <w:szCs w:val="32"/>
        </w:rPr>
      </w:pPr>
      <w:r>
        <w:rPr>
          <w:rFonts w:hint="eastAsia" w:ascii="宋体" w:hAnsi="宋体"/>
          <w:sz w:val="32"/>
          <w:szCs w:val="32"/>
        </w:rPr>
        <w:t>（十）修改公司章程；</w:t>
      </w:r>
    </w:p>
    <w:p>
      <w:pPr>
        <w:spacing w:line="360" w:lineRule="exact"/>
        <w:ind w:firstLine="641"/>
        <w:rPr>
          <w:rFonts w:hint="eastAsia" w:ascii="宋体" w:hAnsi="宋体"/>
          <w:sz w:val="32"/>
          <w:szCs w:val="32"/>
        </w:rPr>
      </w:pPr>
      <w:r>
        <w:rPr>
          <w:rFonts w:hint="eastAsia" w:ascii="宋体" w:hAnsi="宋体"/>
          <w:sz w:val="32"/>
          <w:szCs w:val="32"/>
        </w:rPr>
        <w:t>（十一）公司章程规定的其他职权。</w:t>
      </w:r>
    </w:p>
    <w:p>
      <w:pPr>
        <w:spacing w:line="360" w:lineRule="exact"/>
        <w:ind w:firstLine="641"/>
        <w:rPr>
          <w:rFonts w:hint="eastAsia" w:ascii="宋体" w:hAnsi="宋体"/>
          <w:sz w:val="32"/>
          <w:szCs w:val="32"/>
        </w:rPr>
      </w:pPr>
      <w:r>
        <w:rPr>
          <w:rFonts w:hint="eastAsia" w:ascii="宋体" w:hAnsi="宋体"/>
          <w:sz w:val="32"/>
          <w:szCs w:val="32"/>
        </w:rPr>
        <w:t>对前款所列事项股东以书面形式一致表示同意的，可以不召开股东会会议，直接作出决定，并由全体股东在决定文件上签名、盖章。</w:t>
      </w:r>
    </w:p>
    <w:p>
      <w:pPr>
        <w:spacing w:line="360" w:lineRule="exact"/>
        <w:ind w:firstLine="641"/>
        <w:rPr>
          <w:rFonts w:hint="eastAsia" w:ascii="宋体" w:hAnsi="宋体"/>
          <w:sz w:val="32"/>
          <w:szCs w:val="32"/>
        </w:rPr>
      </w:pPr>
      <w:r>
        <w:rPr>
          <w:rFonts w:hint="eastAsia" w:ascii="宋体" w:hAnsi="宋体"/>
          <w:sz w:val="32"/>
          <w:szCs w:val="32"/>
        </w:rPr>
        <w:t>第十四条  首次股东会会议由出资最多的股东召集和主持，依照本法规定行使职权。</w:t>
      </w:r>
    </w:p>
    <w:p>
      <w:pPr>
        <w:spacing w:line="370" w:lineRule="exact"/>
        <w:ind w:firstLine="641"/>
        <w:rPr>
          <w:rFonts w:hint="eastAsia" w:ascii="宋体" w:hAnsi="宋体"/>
          <w:sz w:val="32"/>
          <w:szCs w:val="32"/>
        </w:rPr>
      </w:pPr>
      <w:r>
        <w:rPr>
          <w:rFonts w:hint="eastAsia" w:ascii="宋体" w:hAnsi="宋体"/>
          <w:sz w:val="32"/>
          <w:szCs w:val="32"/>
        </w:rPr>
        <w:t>第十五条  股东会会议分为定期会议和临时会议。</w:t>
      </w:r>
    </w:p>
    <w:p>
      <w:pPr>
        <w:spacing w:line="370" w:lineRule="exact"/>
        <w:ind w:firstLine="641"/>
        <w:rPr>
          <w:rFonts w:hint="eastAsia" w:ascii="宋体" w:hAnsi="宋体"/>
          <w:sz w:val="32"/>
          <w:szCs w:val="32"/>
        </w:rPr>
      </w:pPr>
      <w:r>
        <w:rPr>
          <w:rFonts w:hint="eastAsia" w:ascii="宋体" w:hAnsi="宋体"/>
          <w:sz w:val="32"/>
          <w:szCs w:val="32"/>
        </w:rPr>
        <w:t>定期会议应当依照公司章程的规定按时召开。代表十分之一以上表决权的股东或监事提议召开临时会议的，应当召开临时会议。</w:t>
      </w:r>
    </w:p>
    <w:p>
      <w:pPr>
        <w:spacing w:line="370" w:lineRule="exact"/>
        <w:ind w:firstLine="641"/>
        <w:rPr>
          <w:rFonts w:hint="eastAsia" w:ascii="宋体" w:hAnsi="宋体"/>
          <w:sz w:val="32"/>
          <w:szCs w:val="32"/>
        </w:rPr>
      </w:pPr>
      <w:r>
        <w:rPr>
          <w:rFonts w:hint="eastAsia" w:ascii="宋体" w:hAnsi="宋体"/>
          <w:sz w:val="32"/>
          <w:szCs w:val="32"/>
        </w:rPr>
        <w:t>第十六条  公司设董事会，股东会会议由董事</w:t>
      </w:r>
      <w:r>
        <w:rPr>
          <w:rFonts w:hint="eastAsia" w:ascii="宋体" w:hAnsi="宋体"/>
          <w:sz w:val="32"/>
          <w:szCs w:val="32"/>
          <w:lang w:eastAsia="zh-CN"/>
        </w:rPr>
        <w:t>会</w:t>
      </w:r>
      <w:r>
        <w:rPr>
          <w:rFonts w:hint="eastAsia" w:ascii="宋体" w:hAnsi="宋体"/>
          <w:sz w:val="32"/>
          <w:szCs w:val="32"/>
        </w:rPr>
        <w:t>召集和</w:t>
      </w:r>
      <w:r>
        <w:rPr>
          <w:rFonts w:hint="eastAsia" w:ascii="宋体" w:hAnsi="宋体"/>
          <w:sz w:val="32"/>
          <w:szCs w:val="32"/>
          <w:lang w:eastAsia="zh-CN"/>
        </w:rPr>
        <w:t>董事长</w:t>
      </w:r>
      <w:r>
        <w:rPr>
          <w:rFonts w:hint="eastAsia" w:ascii="宋体" w:hAnsi="宋体"/>
          <w:sz w:val="32"/>
          <w:szCs w:val="32"/>
        </w:rPr>
        <w:t>主持。董事</w:t>
      </w:r>
      <w:r>
        <w:rPr>
          <w:rFonts w:hint="eastAsia" w:ascii="宋体" w:hAnsi="宋体"/>
          <w:sz w:val="32"/>
          <w:szCs w:val="32"/>
          <w:lang w:eastAsia="zh-CN"/>
        </w:rPr>
        <w:t>长</w:t>
      </w:r>
      <w:r>
        <w:rPr>
          <w:rFonts w:hint="eastAsia" w:ascii="宋体" w:hAnsi="宋体"/>
          <w:sz w:val="32"/>
          <w:szCs w:val="32"/>
        </w:rPr>
        <w:t>不能履行或者不履行召集股东会会议职责的，由</w:t>
      </w:r>
      <w:r>
        <w:rPr>
          <w:rFonts w:hint="eastAsia" w:ascii="宋体" w:hAnsi="宋体"/>
          <w:sz w:val="32"/>
          <w:szCs w:val="32"/>
          <w:lang w:eastAsia="zh-CN"/>
        </w:rPr>
        <w:t>副董事长</w:t>
      </w:r>
      <w:r>
        <w:rPr>
          <w:rFonts w:hint="eastAsia" w:ascii="宋体" w:hAnsi="宋体"/>
          <w:sz w:val="32"/>
          <w:szCs w:val="32"/>
        </w:rPr>
        <w:t>主持；</w:t>
      </w:r>
      <w:r>
        <w:rPr>
          <w:rFonts w:hint="eastAsia" w:ascii="宋体" w:hAnsi="宋体"/>
          <w:sz w:val="32"/>
          <w:szCs w:val="32"/>
          <w:lang w:eastAsia="zh-CN"/>
        </w:rPr>
        <w:t>副董事长不能履行职务或者不履行职务的，由半数以上董事共同推举一名董事主持。</w:t>
      </w:r>
    </w:p>
    <w:p>
      <w:pPr>
        <w:spacing w:line="370" w:lineRule="exact"/>
        <w:ind w:firstLine="641"/>
        <w:rPr>
          <w:rFonts w:hint="eastAsia" w:ascii="宋体" w:hAnsi="宋体"/>
          <w:sz w:val="32"/>
          <w:szCs w:val="32"/>
        </w:rPr>
      </w:pPr>
      <w:r>
        <w:rPr>
          <w:rFonts w:hint="eastAsia" w:ascii="宋体" w:hAnsi="宋体"/>
          <w:sz w:val="32"/>
          <w:szCs w:val="32"/>
        </w:rPr>
        <w:t>遇下列情况，经代表十分之一以上表决权的股东或董事、监事的提议，可以召开临时股东会：</w:t>
      </w:r>
    </w:p>
    <w:p>
      <w:pPr>
        <w:spacing w:line="370" w:lineRule="exact"/>
        <w:ind w:firstLine="641"/>
        <w:rPr>
          <w:rFonts w:hint="eastAsia" w:ascii="宋体" w:hAnsi="宋体"/>
          <w:sz w:val="32"/>
          <w:szCs w:val="32"/>
        </w:rPr>
      </w:pPr>
      <w:r>
        <w:rPr>
          <w:rFonts w:hint="eastAsia" w:ascii="宋体" w:hAnsi="宋体"/>
          <w:sz w:val="32"/>
          <w:szCs w:val="32"/>
        </w:rPr>
        <w:t>（一）公司出现严重亏损；</w:t>
      </w:r>
    </w:p>
    <w:p>
      <w:pPr>
        <w:spacing w:line="370" w:lineRule="exact"/>
        <w:ind w:firstLine="641"/>
        <w:rPr>
          <w:rFonts w:hint="eastAsia" w:ascii="宋体" w:hAnsi="宋体"/>
          <w:sz w:val="32"/>
          <w:szCs w:val="32"/>
        </w:rPr>
      </w:pPr>
      <w:r>
        <w:rPr>
          <w:rFonts w:hint="eastAsia" w:ascii="宋体" w:hAnsi="宋体"/>
          <w:sz w:val="32"/>
          <w:szCs w:val="32"/>
        </w:rPr>
        <w:t>（二）董事</w:t>
      </w:r>
      <w:r>
        <w:rPr>
          <w:rFonts w:hint="eastAsia" w:ascii="宋体" w:hAnsi="宋体"/>
          <w:sz w:val="32"/>
          <w:szCs w:val="32"/>
          <w:lang w:eastAsia="zh-CN"/>
        </w:rPr>
        <w:t>长</w:t>
      </w:r>
      <w:r>
        <w:rPr>
          <w:rFonts w:hint="eastAsia" w:ascii="宋体" w:hAnsi="宋体"/>
          <w:sz w:val="32"/>
          <w:szCs w:val="32"/>
        </w:rPr>
        <w:t>有严重违法行为；</w:t>
      </w:r>
    </w:p>
    <w:p>
      <w:pPr>
        <w:spacing w:line="370" w:lineRule="exact"/>
        <w:ind w:firstLine="641"/>
        <w:rPr>
          <w:rFonts w:hint="eastAsia" w:ascii="宋体" w:hAnsi="宋体"/>
          <w:sz w:val="32"/>
          <w:szCs w:val="32"/>
        </w:rPr>
      </w:pPr>
      <w:r>
        <w:rPr>
          <w:rFonts w:hint="eastAsia" w:ascii="宋体" w:hAnsi="宋体"/>
          <w:sz w:val="32"/>
          <w:szCs w:val="32"/>
        </w:rPr>
        <w:t>（三）董事</w:t>
      </w:r>
      <w:r>
        <w:rPr>
          <w:rFonts w:hint="eastAsia" w:ascii="宋体" w:hAnsi="宋体"/>
          <w:sz w:val="32"/>
          <w:szCs w:val="32"/>
          <w:lang w:eastAsia="zh-CN"/>
        </w:rPr>
        <w:t>长</w:t>
      </w:r>
      <w:r>
        <w:rPr>
          <w:rFonts w:hint="eastAsia" w:ascii="宋体" w:hAnsi="宋体"/>
          <w:sz w:val="32"/>
          <w:szCs w:val="32"/>
        </w:rPr>
        <w:t>任职期间不履行职责。</w:t>
      </w:r>
    </w:p>
    <w:p>
      <w:pPr>
        <w:spacing w:line="370" w:lineRule="exact"/>
        <w:ind w:firstLine="641"/>
        <w:rPr>
          <w:rFonts w:hint="eastAsia" w:ascii="宋体" w:hAnsi="宋体"/>
          <w:sz w:val="32"/>
          <w:szCs w:val="32"/>
        </w:rPr>
      </w:pPr>
      <w:r>
        <w:rPr>
          <w:rFonts w:hint="eastAsia" w:ascii="宋体" w:hAnsi="宋体"/>
          <w:sz w:val="32"/>
          <w:szCs w:val="32"/>
        </w:rPr>
        <w:t>第十七条  经代表十分之一以上表决权的股东或者董事、监事提议召开的临时股东会会议，董事应及时召开临时股东会会议，可由提议人主持召开临时股东会会议。</w:t>
      </w:r>
    </w:p>
    <w:p>
      <w:pPr>
        <w:spacing w:line="370" w:lineRule="exact"/>
        <w:ind w:firstLine="641"/>
        <w:rPr>
          <w:rFonts w:hint="eastAsia" w:ascii="宋体" w:hAnsi="宋体"/>
          <w:sz w:val="32"/>
          <w:szCs w:val="32"/>
        </w:rPr>
      </w:pPr>
      <w:r>
        <w:rPr>
          <w:rFonts w:hint="eastAsia" w:ascii="宋体" w:hAnsi="宋体"/>
          <w:sz w:val="32"/>
          <w:szCs w:val="32"/>
        </w:rPr>
        <w:t>临时股东会会议的职权，与定期股东会会议相同。</w:t>
      </w:r>
    </w:p>
    <w:p>
      <w:pPr>
        <w:spacing w:line="370" w:lineRule="exact"/>
        <w:ind w:firstLine="641"/>
        <w:rPr>
          <w:rFonts w:hint="eastAsia" w:ascii="宋体" w:hAnsi="宋体"/>
          <w:sz w:val="32"/>
          <w:szCs w:val="32"/>
        </w:rPr>
      </w:pPr>
      <w:r>
        <w:rPr>
          <w:rFonts w:hint="eastAsia" w:ascii="宋体" w:hAnsi="宋体"/>
          <w:sz w:val="32"/>
          <w:szCs w:val="32"/>
        </w:rPr>
        <w:t>第十八条  召开股东会会议，应当与会议召开十五日以前通知全体股东；但是，公司章程另有规定或者全体股东另有约定的除外。</w:t>
      </w:r>
    </w:p>
    <w:p>
      <w:pPr>
        <w:spacing w:line="370" w:lineRule="exact"/>
        <w:ind w:firstLine="641"/>
        <w:rPr>
          <w:rFonts w:hint="eastAsia" w:ascii="宋体" w:hAnsi="宋体"/>
          <w:sz w:val="32"/>
          <w:szCs w:val="32"/>
        </w:rPr>
      </w:pPr>
      <w:r>
        <w:rPr>
          <w:rFonts w:hint="eastAsia" w:ascii="宋体" w:hAnsi="宋体"/>
          <w:sz w:val="32"/>
          <w:szCs w:val="32"/>
        </w:rPr>
        <w:t>第十九条  股东会应当对所议事项的决定作成会议记录，出席会议的股东应当在会议记录上签名。</w:t>
      </w:r>
    </w:p>
    <w:p>
      <w:pPr>
        <w:spacing w:line="370" w:lineRule="exact"/>
        <w:ind w:firstLine="641"/>
        <w:rPr>
          <w:rFonts w:hint="eastAsia" w:ascii="宋体" w:hAnsi="宋体"/>
          <w:sz w:val="32"/>
          <w:szCs w:val="32"/>
        </w:rPr>
      </w:pPr>
      <w:r>
        <w:rPr>
          <w:rFonts w:hint="eastAsia" w:ascii="宋体" w:hAnsi="宋体"/>
          <w:sz w:val="32"/>
          <w:szCs w:val="32"/>
        </w:rPr>
        <w:t>第二十条  股东会的议事方式和表决程序，除本法有规定的外，由公司章程规定。</w:t>
      </w:r>
    </w:p>
    <w:p>
      <w:pPr>
        <w:spacing w:line="370" w:lineRule="exact"/>
        <w:ind w:firstLine="694" w:firstLineChars="217"/>
        <w:rPr>
          <w:rFonts w:hint="eastAsia" w:ascii="宋体" w:hAnsi="宋体"/>
          <w:sz w:val="32"/>
          <w:szCs w:val="32"/>
        </w:rPr>
      </w:pPr>
      <w:r>
        <w:rPr>
          <w:rFonts w:hint="eastAsia" w:ascii="宋体" w:hAnsi="宋体"/>
          <w:sz w:val="32"/>
          <w:szCs w:val="32"/>
        </w:rPr>
        <w:t>股东会会议作出修改公司章程、增加或者减少注册资本的决议，以及公司合并、分立、解散或者变更公司形式的决议，必须经代表三分之二以上表决权的股东通过。</w:t>
      </w:r>
    </w:p>
    <w:p>
      <w:pPr>
        <w:tabs>
          <w:tab w:val="left" w:pos="750"/>
        </w:tabs>
        <w:rPr>
          <w:rFonts w:hint="default" w:ascii="Times New Roman" w:hAnsi="宋体"/>
          <w:snapToGrid/>
          <w:kern w:val="2"/>
          <w:sz w:val="32"/>
          <w:szCs w:val="32"/>
        </w:rPr>
      </w:pPr>
      <w:r>
        <w:rPr>
          <w:rFonts w:hint="eastAsia" w:ascii="宋体" w:hAnsi="宋体"/>
          <w:sz w:val="32"/>
          <w:szCs w:val="32"/>
        </w:rPr>
        <w:t xml:space="preserve">第二十一条 </w:t>
      </w:r>
      <w:r>
        <w:rPr>
          <w:rFonts w:hint="eastAsia" w:ascii="宋体" w:hAnsi="宋体"/>
          <w:bCs/>
          <w:sz w:val="32"/>
          <w:szCs w:val="32"/>
        </w:rPr>
        <w:t xml:space="preserve"> 公司设立董事会，</w:t>
      </w:r>
      <w:r>
        <w:rPr>
          <w:rFonts w:hint="default" w:ascii="仿宋" w:hAnsi="宋体"/>
          <w:snapToGrid/>
          <w:kern w:val="2"/>
          <w:sz w:val="32"/>
          <w:szCs w:val="32"/>
        </w:rPr>
        <w:t>成员为3人，由</w:t>
      </w:r>
      <w:r>
        <w:rPr>
          <w:rFonts w:hint="eastAsia" w:ascii="仿宋" w:hAnsi="宋体"/>
          <w:snapToGrid/>
          <w:kern w:val="2"/>
          <w:sz w:val="32"/>
          <w:szCs w:val="32"/>
          <w:lang w:eastAsia="zh-CN"/>
        </w:rPr>
        <w:t>股东会选举</w:t>
      </w:r>
      <w:r>
        <w:rPr>
          <w:rFonts w:hint="eastAsia" w:ascii="方正小标宋简体" w:hAnsi="宋体" w:eastAsia="方正小标宋简体"/>
          <w:b/>
          <w:sz w:val="36"/>
          <w:szCs w:val="36"/>
          <w:lang w:val="en-US" w:eastAsia="zh-CN"/>
        </w:rPr>
        <w:t>××</w:t>
      </w:r>
      <w:r>
        <w:rPr>
          <w:rFonts w:hint="eastAsia" w:ascii="仿宋" w:hAnsi="仿宋" w:eastAsia="仿宋"/>
          <w:sz w:val="30"/>
          <w:szCs w:val="30"/>
        </w:rPr>
        <w:t>、</w:t>
      </w:r>
      <w:r>
        <w:rPr>
          <w:rFonts w:hint="eastAsia" w:ascii="方正小标宋简体" w:hAnsi="宋体" w:eastAsia="方正小标宋简体"/>
          <w:b/>
          <w:sz w:val="36"/>
          <w:szCs w:val="36"/>
          <w:lang w:val="en-US" w:eastAsia="zh-CN"/>
        </w:rPr>
        <w:t>××</w:t>
      </w:r>
      <w:r>
        <w:rPr>
          <w:rFonts w:hint="eastAsia" w:ascii="仿宋" w:hAnsi="仿宋" w:eastAsia="仿宋"/>
          <w:sz w:val="30"/>
          <w:szCs w:val="30"/>
        </w:rPr>
        <w:t>、</w:t>
      </w:r>
      <w:r>
        <w:rPr>
          <w:rFonts w:hint="eastAsia" w:ascii="方正小标宋简体" w:hAnsi="宋体" w:eastAsia="方正小标宋简体"/>
          <w:b/>
          <w:sz w:val="36"/>
          <w:szCs w:val="36"/>
          <w:lang w:val="en-US" w:eastAsia="zh-CN"/>
        </w:rPr>
        <w:t>××</w:t>
      </w:r>
      <w:r>
        <w:rPr>
          <w:rFonts w:hint="default" w:ascii="仿宋" w:hAnsi="宋体"/>
          <w:snapToGrid/>
          <w:kern w:val="2"/>
          <w:sz w:val="32"/>
          <w:szCs w:val="32"/>
        </w:rPr>
        <w:t>担任。董事任期3年，任期届满，可连任。</w:t>
      </w:r>
    </w:p>
    <w:p>
      <w:pPr>
        <w:kinsoku/>
        <w:autoSpaceDE/>
        <w:autoSpaceDN w:val="0"/>
        <w:ind w:firstLine="600"/>
        <w:jc w:val="both"/>
        <w:rPr>
          <w:rFonts w:hint="default" w:ascii="Times New Roman" w:hAnsi="宋体"/>
          <w:snapToGrid/>
          <w:kern w:val="2"/>
          <w:sz w:val="32"/>
          <w:szCs w:val="32"/>
        </w:rPr>
      </w:pPr>
      <w:r>
        <w:rPr>
          <w:rFonts w:hint="default" w:ascii="仿宋" w:hAnsi="宋体"/>
          <w:snapToGrid/>
          <w:kern w:val="2"/>
          <w:sz w:val="32"/>
          <w:szCs w:val="32"/>
        </w:rPr>
        <w:t>董事会设董事长1人，由董事会全体董事选举</w:t>
      </w:r>
      <w:r>
        <w:rPr>
          <w:rFonts w:hint="eastAsia" w:ascii="方正小标宋简体" w:hAnsi="宋体" w:eastAsia="方正小标宋简体"/>
          <w:b/>
          <w:sz w:val="36"/>
          <w:szCs w:val="36"/>
          <w:lang w:val="en-US" w:eastAsia="zh-CN"/>
        </w:rPr>
        <w:t>××</w:t>
      </w:r>
      <w:r>
        <w:rPr>
          <w:rFonts w:hint="default" w:ascii="仿宋" w:hAnsi="宋体"/>
          <w:snapToGrid/>
          <w:kern w:val="2"/>
          <w:sz w:val="32"/>
          <w:szCs w:val="32"/>
        </w:rPr>
        <w:t>担任。董事会设</w:t>
      </w:r>
      <w:r>
        <w:rPr>
          <w:rFonts w:hint="eastAsia" w:ascii="仿宋" w:hAnsi="宋体"/>
          <w:snapToGrid/>
          <w:kern w:val="2"/>
          <w:sz w:val="32"/>
          <w:szCs w:val="32"/>
          <w:lang w:eastAsia="zh-CN"/>
        </w:rPr>
        <w:t>副</w:t>
      </w:r>
      <w:r>
        <w:rPr>
          <w:rFonts w:hint="default" w:ascii="仿宋" w:hAnsi="宋体"/>
          <w:snapToGrid/>
          <w:kern w:val="2"/>
          <w:sz w:val="32"/>
          <w:szCs w:val="32"/>
        </w:rPr>
        <w:t>董事长1人，由董事会全体董事选举</w:t>
      </w:r>
      <w:r>
        <w:rPr>
          <w:rFonts w:hint="eastAsia" w:ascii="方正小标宋简体" w:hAnsi="宋体" w:eastAsia="方正小标宋简体"/>
          <w:b/>
          <w:sz w:val="36"/>
          <w:szCs w:val="36"/>
          <w:lang w:val="en-US" w:eastAsia="zh-CN"/>
        </w:rPr>
        <w:t>××</w:t>
      </w:r>
      <w:r>
        <w:rPr>
          <w:rFonts w:hint="default" w:ascii="仿宋" w:hAnsi="宋体"/>
          <w:snapToGrid/>
          <w:kern w:val="2"/>
          <w:sz w:val="32"/>
          <w:szCs w:val="32"/>
        </w:rPr>
        <w:t>担任。</w:t>
      </w:r>
      <w:r>
        <w:rPr>
          <w:rFonts w:hint="eastAsia" w:ascii="仿宋" w:hAnsi="宋体"/>
          <w:snapToGrid/>
          <w:kern w:val="2"/>
          <w:sz w:val="32"/>
          <w:szCs w:val="32"/>
          <w:lang w:eastAsia="zh-CN"/>
        </w:rPr>
        <w:t>副董事长为公司法定代表人。</w:t>
      </w:r>
    </w:p>
    <w:p>
      <w:pPr>
        <w:spacing w:line="440" w:lineRule="exact"/>
        <w:rPr>
          <w:rFonts w:hint="eastAsia" w:ascii="宋体" w:hAnsi="宋体"/>
          <w:bCs/>
          <w:sz w:val="32"/>
          <w:szCs w:val="32"/>
        </w:rPr>
      </w:pPr>
      <w:r>
        <w:rPr>
          <w:rFonts w:hint="eastAsia" w:ascii="宋体" w:hAnsi="宋体"/>
          <w:bCs/>
          <w:sz w:val="32"/>
          <w:szCs w:val="32"/>
          <w:lang w:val="en-US" w:eastAsia="zh-CN"/>
        </w:rPr>
        <w:t xml:space="preserve">   </w:t>
      </w:r>
      <w:r>
        <w:rPr>
          <w:rFonts w:hint="eastAsia" w:ascii="宋体" w:hAnsi="宋体"/>
          <w:bCs/>
          <w:sz w:val="32"/>
          <w:szCs w:val="32"/>
        </w:rPr>
        <w:t>董事会对股东负责。董事任期每届三年，任期届满可连</w:t>
      </w:r>
      <w:r>
        <w:rPr>
          <w:rFonts w:hint="eastAsia" w:ascii="宋体" w:hAnsi="宋体"/>
          <w:bCs/>
          <w:sz w:val="32"/>
          <w:szCs w:val="32"/>
          <w:lang w:eastAsia="zh-CN"/>
        </w:rPr>
        <w:t>选</w:t>
      </w:r>
      <w:r>
        <w:rPr>
          <w:rFonts w:hint="eastAsia" w:ascii="宋体" w:hAnsi="宋体"/>
          <w:bCs/>
          <w:sz w:val="32"/>
          <w:szCs w:val="32"/>
        </w:rPr>
        <w:t>连任。</w:t>
      </w:r>
      <w:r>
        <w:rPr>
          <w:rFonts w:hint="default" w:ascii="黑体" w:hAnsi="黑体" w:eastAsia="黑体"/>
          <w:snapToGrid/>
          <w:kern w:val="2"/>
          <w:sz w:val="32"/>
          <w:szCs w:val="32"/>
          <w:lang w:eastAsia="zh-CN"/>
        </w:rPr>
        <w:t>董事会每年召开例会四次，由董事长召集主持，董事长因特殊原因不能履行职责时，由董事长指定一名董事主持。</w:t>
      </w:r>
      <w:r>
        <w:rPr>
          <w:rFonts w:hint="eastAsia" w:ascii="黑体" w:hAnsi="黑体" w:eastAsia="黑体"/>
          <w:snapToGrid/>
          <w:kern w:val="2"/>
          <w:sz w:val="32"/>
          <w:szCs w:val="32"/>
          <w:lang w:eastAsia="zh-CN"/>
        </w:rPr>
        <w:t>董事会决议的表决、实行一人一票。</w:t>
      </w:r>
    </w:p>
    <w:p>
      <w:pPr>
        <w:spacing w:line="440" w:lineRule="exact"/>
        <w:ind w:firstLine="641"/>
        <w:rPr>
          <w:rFonts w:hint="eastAsia" w:ascii="宋体" w:hAnsi="宋体"/>
          <w:bCs/>
          <w:sz w:val="32"/>
          <w:szCs w:val="32"/>
        </w:rPr>
      </w:pPr>
      <w:r>
        <w:rPr>
          <w:rFonts w:hint="eastAsia" w:ascii="宋体" w:hAnsi="宋体"/>
          <w:bCs/>
          <w:sz w:val="32"/>
          <w:szCs w:val="32"/>
        </w:rPr>
        <w:t>第</w:t>
      </w:r>
      <w:r>
        <w:rPr>
          <w:rFonts w:hint="eastAsia" w:ascii="宋体" w:hAnsi="宋体"/>
          <w:bCs/>
          <w:sz w:val="32"/>
          <w:szCs w:val="32"/>
          <w:lang w:val="en-US" w:eastAsia="zh-CN"/>
        </w:rPr>
        <w:t>二</w:t>
      </w:r>
      <w:r>
        <w:rPr>
          <w:rFonts w:hint="eastAsia" w:ascii="宋体" w:hAnsi="宋体"/>
          <w:bCs/>
          <w:sz w:val="32"/>
          <w:szCs w:val="32"/>
        </w:rPr>
        <w:t>十</w:t>
      </w:r>
      <w:r>
        <w:rPr>
          <w:rFonts w:hint="eastAsia" w:ascii="宋体" w:hAnsi="宋体"/>
          <w:bCs/>
          <w:sz w:val="32"/>
          <w:szCs w:val="32"/>
          <w:lang w:val="en-US" w:eastAsia="zh-CN"/>
        </w:rPr>
        <w:t>二</w:t>
      </w:r>
      <w:r>
        <w:rPr>
          <w:rFonts w:hint="eastAsia" w:ascii="宋体" w:hAnsi="宋体"/>
          <w:bCs/>
          <w:sz w:val="32"/>
          <w:szCs w:val="32"/>
        </w:rPr>
        <w:t>条  董事会行使下列职权：</w:t>
      </w:r>
    </w:p>
    <w:p>
      <w:pPr>
        <w:spacing w:line="440" w:lineRule="exact"/>
        <w:ind w:firstLine="641"/>
        <w:rPr>
          <w:rFonts w:hint="eastAsia" w:ascii="宋体" w:hAnsi="宋体"/>
          <w:bCs/>
          <w:sz w:val="32"/>
          <w:szCs w:val="32"/>
        </w:rPr>
      </w:pPr>
      <w:r>
        <w:rPr>
          <w:rFonts w:hint="eastAsia" w:ascii="宋体" w:hAnsi="宋体"/>
          <w:bCs/>
          <w:sz w:val="32"/>
          <w:szCs w:val="32"/>
        </w:rPr>
        <w:t>（1）执行股东的决议；</w:t>
      </w:r>
    </w:p>
    <w:p>
      <w:pPr>
        <w:spacing w:line="440" w:lineRule="exact"/>
        <w:ind w:firstLine="641"/>
        <w:rPr>
          <w:rFonts w:hint="eastAsia" w:ascii="宋体" w:hAnsi="宋体"/>
          <w:bCs/>
          <w:sz w:val="32"/>
          <w:szCs w:val="32"/>
        </w:rPr>
      </w:pPr>
      <w:r>
        <w:rPr>
          <w:rFonts w:hint="eastAsia" w:ascii="宋体" w:hAnsi="宋体"/>
          <w:bCs/>
          <w:sz w:val="32"/>
          <w:szCs w:val="32"/>
        </w:rPr>
        <w:t>（2）决定公司的经营计划和投资方案；</w:t>
      </w:r>
    </w:p>
    <w:p>
      <w:pPr>
        <w:spacing w:line="440" w:lineRule="exact"/>
        <w:ind w:firstLine="641"/>
        <w:rPr>
          <w:rFonts w:hint="eastAsia" w:ascii="宋体" w:hAnsi="宋体"/>
          <w:bCs/>
          <w:sz w:val="32"/>
          <w:szCs w:val="32"/>
        </w:rPr>
      </w:pPr>
      <w:r>
        <w:rPr>
          <w:rFonts w:hint="eastAsia" w:ascii="宋体" w:hAnsi="宋体"/>
          <w:bCs/>
          <w:sz w:val="32"/>
          <w:szCs w:val="32"/>
        </w:rPr>
        <w:t>（3）制定公司的年度财务预算方案、决算方案；</w:t>
      </w:r>
    </w:p>
    <w:p>
      <w:pPr>
        <w:spacing w:line="440" w:lineRule="exact"/>
        <w:ind w:firstLine="641"/>
        <w:rPr>
          <w:rFonts w:hint="eastAsia" w:ascii="宋体" w:hAnsi="宋体"/>
          <w:bCs/>
          <w:sz w:val="32"/>
          <w:szCs w:val="32"/>
        </w:rPr>
      </w:pPr>
      <w:r>
        <w:rPr>
          <w:rFonts w:hint="eastAsia" w:ascii="宋体" w:hAnsi="宋体"/>
          <w:bCs/>
          <w:sz w:val="32"/>
          <w:szCs w:val="32"/>
        </w:rPr>
        <w:t>（4）制定公司的利润分配方案和弥补亏损方案；</w:t>
      </w:r>
    </w:p>
    <w:p>
      <w:pPr>
        <w:spacing w:line="440" w:lineRule="exact"/>
        <w:ind w:firstLine="641"/>
        <w:rPr>
          <w:rFonts w:hint="eastAsia" w:ascii="宋体" w:hAnsi="宋体"/>
          <w:bCs/>
          <w:sz w:val="32"/>
          <w:szCs w:val="32"/>
        </w:rPr>
      </w:pPr>
      <w:r>
        <w:rPr>
          <w:rFonts w:hint="eastAsia" w:ascii="宋体" w:hAnsi="宋体"/>
          <w:bCs/>
          <w:sz w:val="32"/>
          <w:szCs w:val="32"/>
        </w:rPr>
        <w:t>（5）制定公司增加或者减少注册资本以及发行公司债券的方案；</w:t>
      </w:r>
    </w:p>
    <w:p>
      <w:pPr>
        <w:spacing w:line="440" w:lineRule="exact"/>
        <w:ind w:firstLine="641"/>
        <w:rPr>
          <w:rFonts w:hint="eastAsia" w:ascii="宋体" w:hAnsi="宋体"/>
          <w:bCs/>
          <w:sz w:val="32"/>
          <w:szCs w:val="32"/>
        </w:rPr>
      </w:pPr>
      <w:r>
        <w:rPr>
          <w:rFonts w:hint="eastAsia" w:ascii="宋体" w:hAnsi="宋体"/>
          <w:bCs/>
          <w:sz w:val="32"/>
          <w:szCs w:val="32"/>
        </w:rPr>
        <w:t>（6）制定公司合并、分立、变更公司形式、解散的方案；</w:t>
      </w:r>
    </w:p>
    <w:p>
      <w:pPr>
        <w:spacing w:line="440" w:lineRule="exact"/>
        <w:ind w:firstLine="641"/>
        <w:rPr>
          <w:rFonts w:hint="eastAsia" w:ascii="宋体" w:hAnsi="宋体"/>
          <w:bCs/>
          <w:sz w:val="32"/>
          <w:szCs w:val="32"/>
        </w:rPr>
      </w:pPr>
      <w:r>
        <w:rPr>
          <w:rFonts w:hint="eastAsia" w:ascii="宋体" w:hAnsi="宋体"/>
          <w:bCs/>
          <w:sz w:val="32"/>
          <w:szCs w:val="32"/>
        </w:rPr>
        <w:t>（7）决定公司内部管理机构的设置；</w:t>
      </w:r>
    </w:p>
    <w:p>
      <w:pPr>
        <w:spacing w:line="440" w:lineRule="exact"/>
        <w:ind w:firstLine="641"/>
        <w:rPr>
          <w:rFonts w:hint="eastAsia" w:ascii="宋体" w:hAnsi="宋体"/>
          <w:bCs/>
          <w:sz w:val="32"/>
          <w:szCs w:val="32"/>
        </w:rPr>
      </w:pPr>
      <w:r>
        <w:rPr>
          <w:rFonts w:hint="eastAsia" w:ascii="宋体" w:hAnsi="宋体"/>
          <w:bCs/>
          <w:sz w:val="32"/>
          <w:szCs w:val="32"/>
        </w:rPr>
        <w:t>（8）决定选举或者聘任公司经理及其报酬事项，并根据经理的提名决定聘任或者解聘公司副经理、财务负责人及其报酬事项；</w:t>
      </w:r>
    </w:p>
    <w:p>
      <w:pPr>
        <w:spacing w:line="440" w:lineRule="exact"/>
        <w:ind w:firstLine="641"/>
        <w:rPr>
          <w:rFonts w:hint="eastAsia" w:ascii="宋体" w:hAnsi="宋体"/>
          <w:bCs/>
          <w:sz w:val="32"/>
          <w:szCs w:val="32"/>
        </w:rPr>
      </w:pPr>
      <w:r>
        <w:rPr>
          <w:rFonts w:hint="eastAsia" w:ascii="宋体" w:hAnsi="宋体"/>
          <w:bCs/>
          <w:sz w:val="32"/>
          <w:szCs w:val="32"/>
        </w:rPr>
        <w:t>（9）制定公司的基本管理制度；</w:t>
      </w:r>
    </w:p>
    <w:p>
      <w:pPr>
        <w:spacing w:line="440" w:lineRule="exact"/>
        <w:ind w:firstLine="641"/>
        <w:rPr>
          <w:rFonts w:hint="eastAsia" w:ascii="宋体" w:hAnsi="宋体"/>
          <w:bCs/>
          <w:sz w:val="32"/>
          <w:szCs w:val="32"/>
        </w:rPr>
      </w:pPr>
      <w:r>
        <w:rPr>
          <w:rFonts w:hint="eastAsia" w:ascii="宋体" w:hAnsi="宋体"/>
          <w:bCs/>
          <w:sz w:val="32"/>
          <w:szCs w:val="32"/>
        </w:rPr>
        <w:t>（10）公司章程规定的其他职权。</w:t>
      </w:r>
    </w:p>
    <w:p>
      <w:pPr>
        <w:spacing w:line="340" w:lineRule="exact"/>
        <w:ind w:firstLine="641"/>
        <w:rPr>
          <w:rFonts w:hint="eastAsia" w:ascii="宋体" w:hAnsi="宋体"/>
          <w:sz w:val="32"/>
          <w:szCs w:val="32"/>
        </w:rPr>
      </w:pP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二十三</w:t>
      </w:r>
      <w:r>
        <w:rPr>
          <w:rFonts w:hint="eastAsia" w:ascii="宋体" w:hAnsi="宋体"/>
          <w:sz w:val="32"/>
          <w:szCs w:val="32"/>
        </w:rPr>
        <w:t>条  公司设经理一名。由</w:t>
      </w:r>
      <w:r>
        <w:rPr>
          <w:rFonts w:hint="eastAsia" w:ascii="宋体" w:hAnsi="宋体"/>
          <w:sz w:val="32"/>
          <w:szCs w:val="32"/>
          <w:lang w:eastAsia="zh-CN"/>
        </w:rPr>
        <w:t>副董事长</w:t>
      </w:r>
      <w:r>
        <w:rPr>
          <w:rFonts w:hint="eastAsia" w:ascii="宋体" w:hAnsi="宋体"/>
          <w:sz w:val="32"/>
          <w:szCs w:val="32"/>
          <w:lang w:val="en-US" w:eastAsia="zh-CN"/>
        </w:rPr>
        <w:t xml:space="preserve"> 兼</w:t>
      </w:r>
      <w:r>
        <w:rPr>
          <w:rFonts w:hint="eastAsia" w:ascii="宋体" w:hAnsi="宋体"/>
          <w:sz w:val="32"/>
          <w:szCs w:val="32"/>
          <w:lang w:eastAsia="zh-CN"/>
        </w:rPr>
        <w:t>任</w:t>
      </w:r>
      <w:r>
        <w:rPr>
          <w:rFonts w:hint="eastAsia" w:ascii="宋体" w:hAnsi="宋体"/>
          <w:sz w:val="32"/>
          <w:szCs w:val="32"/>
        </w:rPr>
        <w:t>。经理对董事</w:t>
      </w:r>
      <w:r>
        <w:rPr>
          <w:rFonts w:hint="eastAsia" w:ascii="宋体" w:hAnsi="宋体"/>
          <w:sz w:val="32"/>
          <w:szCs w:val="32"/>
          <w:lang w:eastAsia="zh-CN"/>
        </w:rPr>
        <w:t>会</w:t>
      </w:r>
      <w:r>
        <w:rPr>
          <w:rFonts w:hint="eastAsia" w:ascii="宋体" w:hAnsi="宋体"/>
          <w:sz w:val="32"/>
          <w:szCs w:val="32"/>
        </w:rPr>
        <w:t>负责，行使下列职权：</w:t>
      </w:r>
    </w:p>
    <w:p>
      <w:pPr>
        <w:spacing w:line="340" w:lineRule="exact"/>
        <w:ind w:firstLine="641"/>
        <w:rPr>
          <w:rFonts w:hint="eastAsia" w:ascii="宋体" w:hAnsi="宋体"/>
          <w:sz w:val="32"/>
          <w:szCs w:val="32"/>
        </w:rPr>
      </w:pPr>
      <w:r>
        <w:rPr>
          <w:rFonts w:hint="eastAsia" w:ascii="宋体" w:hAnsi="宋体"/>
          <w:sz w:val="32"/>
          <w:szCs w:val="32"/>
        </w:rPr>
        <w:t>（一）主持公司的生产经营管理工作，组织实施股东会决议；</w:t>
      </w:r>
    </w:p>
    <w:p>
      <w:pPr>
        <w:spacing w:line="340" w:lineRule="exact"/>
        <w:ind w:firstLine="641"/>
        <w:rPr>
          <w:rFonts w:hint="eastAsia" w:ascii="宋体" w:hAnsi="宋体"/>
          <w:sz w:val="32"/>
          <w:szCs w:val="32"/>
        </w:rPr>
      </w:pPr>
      <w:r>
        <w:rPr>
          <w:rFonts w:hint="eastAsia" w:ascii="宋体" w:hAnsi="宋体"/>
          <w:sz w:val="32"/>
          <w:szCs w:val="32"/>
        </w:rPr>
        <w:t>（二）组织实施公司年度经营计划和投资方案；</w:t>
      </w:r>
    </w:p>
    <w:p>
      <w:pPr>
        <w:spacing w:line="340" w:lineRule="exact"/>
        <w:ind w:firstLine="641"/>
        <w:rPr>
          <w:rFonts w:hint="eastAsia" w:ascii="宋体" w:hAnsi="宋体"/>
          <w:sz w:val="32"/>
          <w:szCs w:val="32"/>
        </w:rPr>
      </w:pPr>
      <w:r>
        <w:rPr>
          <w:rFonts w:hint="eastAsia" w:ascii="宋体" w:hAnsi="宋体"/>
          <w:sz w:val="32"/>
          <w:szCs w:val="32"/>
        </w:rPr>
        <w:t>（三）拟订公司内部管理机构设置方案；</w:t>
      </w:r>
    </w:p>
    <w:p>
      <w:pPr>
        <w:spacing w:line="340" w:lineRule="exact"/>
        <w:ind w:firstLine="641"/>
        <w:rPr>
          <w:rFonts w:hint="eastAsia" w:ascii="宋体" w:hAnsi="宋体"/>
          <w:sz w:val="32"/>
          <w:szCs w:val="32"/>
        </w:rPr>
      </w:pPr>
      <w:r>
        <w:rPr>
          <w:rFonts w:hint="eastAsia" w:ascii="宋体" w:hAnsi="宋体"/>
          <w:sz w:val="32"/>
          <w:szCs w:val="32"/>
        </w:rPr>
        <w:t>（四）拟订公司的基本管理制度；</w:t>
      </w:r>
    </w:p>
    <w:p>
      <w:pPr>
        <w:spacing w:line="340" w:lineRule="exact"/>
        <w:ind w:firstLine="641"/>
        <w:rPr>
          <w:rFonts w:hint="eastAsia" w:ascii="宋体" w:hAnsi="宋体"/>
          <w:sz w:val="32"/>
          <w:szCs w:val="32"/>
        </w:rPr>
      </w:pPr>
      <w:r>
        <w:rPr>
          <w:rFonts w:hint="eastAsia" w:ascii="宋体" w:hAnsi="宋体"/>
          <w:sz w:val="32"/>
          <w:szCs w:val="32"/>
        </w:rPr>
        <w:t>（五）制订公司的具体规章；</w:t>
      </w:r>
    </w:p>
    <w:p>
      <w:pPr>
        <w:spacing w:line="340" w:lineRule="exact"/>
        <w:ind w:firstLine="641"/>
        <w:rPr>
          <w:rFonts w:hint="eastAsia" w:ascii="宋体" w:hAnsi="宋体"/>
          <w:sz w:val="32"/>
          <w:szCs w:val="32"/>
        </w:rPr>
      </w:pPr>
      <w:r>
        <w:rPr>
          <w:rFonts w:hint="eastAsia" w:ascii="宋体" w:hAnsi="宋体"/>
          <w:sz w:val="32"/>
          <w:szCs w:val="32"/>
        </w:rPr>
        <w:t>（六）提请聘任或者解聘公司副经理，财务负责人；</w:t>
      </w:r>
    </w:p>
    <w:p>
      <w:pPr>
        <w:spacing w:line="340" w:lineRule="exact"/>
        <w:ind w:firstLine="641"/>
        <w:rPr>
          <w:rFonts w:hint="eastAsia" w:ascii="宋体" w:hAnsi="宋体"/>
          <w:sz w:val="32"/>
          <w:szCs w:val="32"/>
        </w:rPr>
      </w:pPr>
      <w:r>
        <w:rPr>
          <w:rFonts w:hint="eastAsia" w:ascii="宋体" w:hAnsi="宋体"/>
          <w:sz w:val="32"/>
          <w:szCs w:val="32"/>
        </w:rPr>
        <w:t>（七）决定聘任或者解聘除应当由执行董事聘任或者解聘以外的负责管理人员；</w:t>
      </w:r>
    </w:p>
    <w:p>
      <w:pPr>
        <w:spacing w:line="340" w:lineRule="exact"/>
        <w:ind w:firstLine="641"/>
        <w:rPr>
          <w:rFonts w:hint="eastAsia" w:ascii="宋体" w:hAnsi="宋体"/>
          <w:sz w:val="32"/>
          <w:szCs w:val="32"/>
        </w:rPr>
      </w:pPr>
      <w:r>
        <w:rPr>
          <w:rFonts w:hint="eastAsia" w:ascii="宋体" w:hAnsi="宋体"/>
          <w:sz w:val="32"/>
          <w:szCs w:val="32"/>
        </w:rPr>
        <w:t>（八）代表公司与公司职工签订劳动合同；</w:t>
      </w:r>
    </w:p>
    <w:p>
      <w:pPr>
        <w:spacing w:line="340" w:lineRule="exact"/>
        <w:ind w:firstLine="641"/>
        <w:rPr>
          <w:rFonts w:hint="eastAsia" w:ascii="宋体" w:hAnsi="宋体"/>
          <w:sz w:val="32"/>
          <w:szCs w:val="32"/>
        </w:rPr>
      </w:pPr>
      <w:r>
        <w:rPr>
          <w:rFonts w:hint="eastAsia" w:ascii="宋体" w:hAnsi="宋体"/>
          <w:sz w:val="32"/>
          <w:szCs w:val="32"/>
        </w:rPr>
        <w:t>（九）公司章程和执行董事授予的其他职权；</w:t>
      </w: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二十四</w:t>
      </w:r>
      <w:r>
        <w:rPr>
          <w:rFonts w:hint="eastAsia" w:ascii="宋体" w:hAnsi="宋体"/>
          <w:sz w:val="32"/>
          <w:szCs w:val="32"/>
        </w:rPr>
        <w:t>条  公司不设监事会，设监事一人，由股东会</w:t>
      </w:r>
      <w:r>
        <w:rPr>
          <w:rFonts w:hint="eastAsia" w:ascii="宋体" w:hAnsi="宋体"/>
          <w:sz w:val="32"/>
          <w:szCs w:val="32"/>
          <w:lang w:eastAsia="zh-CN"/>
        </w:rPr>
        <w:t>聘任肖锡寅</w:t>
      </w:r>
      <w:r>
        <w:rPr>
          <w:rFonts w:hint="eastAsia" w:ascii="宋体" w:hAnsi="宋体"/>
          <w:sz w:val="32"/>
          <w:szCs w:val="32"/>
          <w:lang w:val="en-US" w:eastAsia="zh-CN"/>
        </w:rPr>
        <w:t xml:space="preserve"> </w:t>
      </w:r>
      <w:r>
        <w:rPr>
          <w:rFonts w:hint="eastAsia" w:ascii="宋体" w:hAnsi="宋体"/>
          <w:sz w:val="32"/>
          <w:szCs w:val="32"/>
        </w:rPr>
        <w:t>担任。</w:t>
      </w: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二十五</w:t>
      </w:r>
      <w:r>
        <w:rPr>
          <w:rFonts w:hint="eastAsia" w:ascii="宋体" w:hAnsi="宋体"/>
          <w:sz w:val="32"/>
          <w:szCs w:val="32"/>
        </w:rPr>
        <w:t>条  执行董事、经理、财务负责人不得兼任监事。</w:t>
      </w: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二十六</w:t>
      </w:r>
      <w:r>
        <w:rPr>
          <w:rFonts w:hint="eastAsia" w:ascii="宋体" w:hAnsi="宋体"/>
          <w:sz w:val="32"/>
          <w:szCs w:val="32"/>
        </w:rPr>
        <w:t>条  监事每届任期三年，任期届满可以连选连任。</w:t>
      </w: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二十七</w:t>
      </w:r>
      <w:r>
        <w:rPr>
          <w:rFonts w:hint="eastAsia" w:ascii="宋体" w:hAnsi="宋体"/>
          <w:sz w:val="32"/>
          <w:szCs w:val="32"/>
        </w:rPr>
        <w:t>条  监事行使下列职权：</w:t>
      </w:r>
    </w:p>
    <w:p>
      <w:pPr>
        <w:spacing w:line="340" w:lineRule="exact"/>
        <w:ind w:firstLine="641"/>
        <w:rPr>
          <w:rFonts w:hint="eastAsia" w:ascii="宋体" w:hAnsi="宋体"/>
          <w:sz w:val="32"/>
          <w:szCs w:val="32"/>
        </w:rPr>
      </w:pPr>
      <w:r>
        <w:rPr>
          <w:rFonts w:hint="eastAsia" w:ascii="宋体" w:hAnsi="宋体"/>
          <w:sz w:val="32"/>
          <w:szCs w:val="32"/>
        </w:rPr>
        <w:t>（一）检查公司财务；</w:t>
      </w:r>
    </w:p>
    <w:p>
      <w:pPr>
        <w:spacing w:line="340" w:lineRule="exact"/>
        <w:ind w:firstLine="641"/>
        <w:rPr>
          <w:rFonts w:hint="eastAsia" w:ascii="宋体" w:hAnsi="宋体"/>
          <w:sz w:val="32"/>
          <w:szCs w:val="32"/>
        </w:rPr>
      </w:pPr>
      <w:r>
        <w:rPr>
          <w:rFonts w:hint="eastAsia" w:ascii="宋体" w:hAnsi="宋体"/>
          <w:sz w:val="32"/>
          <w:szCs w:val="32"/>
        </w:rPr>
        <w:t>（二）对董事、高级管理人员执行公司职务的行为进行监督，对违反法律、行政法规、公司章程或者股东会决议的执行董事、高级管理人员提出罢免的建议；</w:t>
      </w:r>
    </w:p>
    <w:p>
      <w:pPr>
        <w:spacing w:line="340" w:lineRule="exact"/>
        <w:ind w:firstLine="641"/>
        <w:rPr>
          <w:rFonts w:hint="eastAsia" w:ascii="宋体" w:hAnsi="宋体"/>
          <w:sz w:val="32"/>
          <w:szCs w:val="32"/>
        </w:rPr>
      </w:pPr>
      <w:r>
        <w:rPr>
          <w:rFonts w:hint="eastAsia" w:ascii="宋体" w:hAnsi="宋体"/>
          <w:sz w:val="32"/>
          <w:szCs w:val="32"/>
        </w:rPr>
        <w:t>（三）当董事和高级管理人员的行为损害公司的利益时，要求董事和高级管理人员予以纠正；</w:t>
      </w:r>
    </w:p>
    <w:p>
      <w:pPr>
        <w:spacing w:line="340" w:lineRule="exact"/>
        <w:ind w:firstLine="641"/>
        <w:rPr>
          <w:rFonts w:hint="eastAsia" w:ascii="宋体" w:hAnsi="宋体"/>
          <w:sz w:val="32"/>
          <w:szCs w:val="32"/>
        </w:rPr>
      </w:pPr>
      <w:r>
        <w:rPr>
          <w:rFonts w:hint="eastAsia" w:ascii="宋体" w:hAnsi="宋体"/>
          <w:sz w:val="32"/>
          <w:szCs w:val="32"/>
        </w:rPr>
        <w:t>（四）提议召开临时股东会，在董事不履行召集和主持股东会会议职责时召集和主持股东会会议；</w:t>
      </w:r>
    </w:p>
    <w:p>
      <w:pPr>
        <w:spacing w:line="340" w:lineRule="exact"/>
        <w:ind w:firstLine="641"/>
        <w:rPr>
          <w:rFonts w:hint="eastAsia" w:ascii="宋体" w:hAnsi="宋体"/>
          <w:sz w:val="32"/>
          <w:szCs w:val="32"/>
        </w:rPr>
      </w:pPr>
      <w:r>
        <w:rPr>
          <w:rFonts w:hint="eastAsia" w:ascii="宋体" w:hAnsi="宋体"/>
          <w:sz w:val="32"/>
          <w:szCs w:val="32"/>
        </w:rPr>
        <w:t>（五）向股东会会议提出提案；</w:t>
      </w:r>
    </w:p>
    <w:p>
      <w:pPr>
        <w:spacing w:line="340" w:lineRule="exact"/>
        <w:ind w:firstLine="641"/>
        <w:rPr>
          <w:rFonts w:hint="eastAsia" w:ascii="宋体" w:hAnsi="宋体"/>
          <w:sz w:val="32"/>
          <w:szCs w:val="32"/>
        </w:rPr>
      </w:pPr>
      <w:r>
        <w:rPr>
          <w:rFonts w:hint="eastAsia" w:ascii="宋体" w:hAnsi="宋体"/>
          <w:sz w:val="32"/>
          <w:szCs w:val="32"/>
        </w:rPr>
        <w:t>（六）对董事、高级管理人员提起诉讼；</w:t>
      </w:r>
    </w:p>
    <w:p>
      <w:pPr>
        <w:spacing w:line="340" w:lineRule="exact"/>
        <w:ind w:firstLine="641"/>
        <w:rPr>
          <w:rFonts w:hint="eastAsia" w:ascii="宋体" w:hAnsi="宋体"/>
          <w:sz w:val="32"/>
          <w:szCs w:val="32"/>
        </w:rPr>
      </w:pPr>
      <w:r>
        <w:rPr>
          <w:rFonts w:hint="eastAsia" w:ascii="宋体" w:hAnsi="宋体"/>
          <w:sz w:val="32"/>
          <w:szCs w:val="32"/>
        </w:rPr>
        <w:t>（七）公司章程规定的其他职权。</w:t>
      </w:r>
    </w:p>
    <w:p>
      <w:pPr>
        <w:spacing w:line="340" w:lineRule="exact"/>
        <w:ind w:firstLine="641"/>
        <w:rPr>
          <w:rFonts w:hint="eastAsia" w:ascii="宋体" w:hAnsi="宋体"/>
          <w:sz w:val="32"/>
          <w:szCs w:val="32"/>
        </w:rPr>
      </w:pPr>
      <w:r>
        <w:rPr>
          <w:rFonts w:hint="eastAsia" w:ascii="宋体" w:hAnsi="宋体"/>
          <w:sz w:val="32"/>
          <w:szCs w:val="32"/>
        </w:rPr>
        <w:t>监事可以列席股东会会议，委派或者聘任他人参加无效，并对股东会决议事项提出质询或者建议。监事行使职权所必须的费用，由公司承担。</w:t>
      </w: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二十八</w:t>
      </w:r>
      <w:r>
        <w:rPr>
          <w:rFonts w:hint="eastAsia" w:ascii="宋体" w:hAnsi="宋体"/>
          <w:sz w:val="32"/>
          <w:szCs w:val="32"/>
        </w:rPr>
        <w:t>条  公司董事、监事、经理的任职条件，应符合《公司法》及有关法律、法规的规定，违反者此选举、委派或者聘任无效。</w:t>
      </w:r>
    </w:p>
    <w:p>
      <w:pPr>
        <w:spacing w:line="340" w:lineRule="exact"/>
        <w:ind w:firstLine="641"/>
        <w:jc w:val="center"/>
        <w:rPr>
          <w:rFonts w:hint="eastAsia" w:ascii="宋体" w:hAnsi="宋体"/>
          <w:sz w:val="32"/>
          <w:szCs w:val="32"/>
        </w:rPr>
      </w:pPr>
    </w:p>
    <w:p>
      <w:pPr>
        <w:spacing w:line="340" w:lineRule="exact"/>
        <w:ind w:firstLine="641"/>
        <w:jc w:val="center"/>
        <w:rPr>
          <w:rFonts w:hint="eastAsia" w:ascii="宋体" w:hAnsi="宋体"/>
          <w:b/>
          <w:sz w:val="32"/>
          <w:szCs w:val="32"/>
        </w:rPr>
      </w:pPr>
      <w:r>
        <w:rPr>
          <w:rFonts w:hint="eastAsia" w:ascii="宋体" w:hAnsi="宋体"/>
          <w:b/>
          <w:sz w:val="32"/>
          <w:szCs w:val="32"/>
        </w:rPr>
        <w:t>第四章  公司董事、监事、经理的义务、责任</w:t>
      </w:r>
    </w:p>
    <w:p>
      <w:pPr>
        <w:spacing w:line="340" w:lineRule="exact"/>
        <w:ind w:firstLine="641"/>
        <w:rPr>
          <w:rFonts w:hint="eastAsia" w:ascii="宋体" w:hAnsi="宋体"/>
          <w:sz w:val="32"/>
          <w:szCs w:val="32"/>
        </w:rPr>
      </w:pPr>
    </w:p>
    <w:p>
      <w:pPr>
        <w:spacing w:line="340" w:lineRule="exact"/>
        <w:ind w:firstLine="641"/>
        <w:rPr>
          <w:rFonts w:hint="eastAsia" w:ascii="宋体" w:hAnsi="宋体"/>
          <w:sz w:val="32"/>
          <w:szCs w:val="32"/>
        </w:rPr>
      </w:pPr>
      <w:r>
        <w:rPr>
          <w:rFonts w:hint="eastAsia" w:ascii="宋体" w:hAnsi="宋体"/>
          <w:sz w:val="32"/>
          <w:szCs w:val="32"/>
        </w:rPr>
        <w:t>第</w:t>
      </w:r>
      <w:r>
        <w:rPr>
          <w:rFonts w:hint="eastAsia" w:ascii="宋体" w:hAnsi="宋体"/>
          <w:sz w:val="32"/>
          <w:szCs w:val="32"/>
          <w:lang w:val="en-US" w:eastAsia="zh-CN"/>
        </w:rPr>
        <w:t>二十九</w:t>
      </w:r>
      <w:r>
        <w:rPr>
          <w:rFonts w:hint="eastAsia" w:ascii="宋体" w:hAnsi="宋体"/>
          <w:sz w:val="32"/>
          <w:szCs w:val="32"/>
        </w:rPr>
        <w:t>条  董事、监事、经理应当遵守公司的章程，忠实履行义务，维护公司利益，不得利用在公司的地位和职权谋取私利，不得收受贿赂或者牟取其他非法收入，不得侵占公司的财产。</w:t>
      </w:r>
    </w:p>
    <w:p>
      <w:pPr>
        <w:spacing w:line="340" w:lineRule="exact"/>
        <w:ind w:firstLine="641"/>
        <w:rPr>
          <w:rFonts w:hint="eastAsia" w:ascii="宋体" w:hAnsi="宋体"/>
          <w:sz w:val="32"/>
          <w:szCs w:val="32"/>
        </w:rPr>
      </w:pPr>
      <w:r>
        <w:rPr>
          <w:rFonts w:hint="eastAsia" w:ascii="宋体" w:hAnsi="宋体"/>
          <w:sz w:val="32"/>
          <w:szCs w:val="32"/>
        </w:rPr>
        <w:t>第三十条  董事、经理不得挪用公司资金或者将公司资金借贷给他人，不得以公司资产为本公司的股东或者其他个人债务提供担保。</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一</w:t>
      </w:r>
      <w:r>
        <w:rPr>
          <w:rFonts w:hint="eastAsia" w:ascii="宋体" w:hAnsi="宋体"/>
          <w:sz w:val="32"/>
          <w:szCs w:val="32"/>
        </w:rPr>
        <w:t>条  董事、经理不得自营或者为他人经营与其所任职公司同类营业或者从事损害本公司利益的活动。</w:t>
      </w:r>
    </w:p>
    <w:p>
      <w:pPr>
        <w:spacing w:line="340" w:lineRule="exact"/>
        <w:ind w:firstLine="641"/>
        <w:rPr>
          <w:rFonts w:hint="eastAsia" w:ascii="宋体" w:hAnsi="宋体"/>
          <w:sz w:val="32"/>
          <w:szCs w:val="32"/>
        </w:rPr>
      </w:pPr>
      <w:r>
        <w:rPr>
          <w:rFonts w:hint="eastAsia" w:ascii="宋体" w:hAnsi="宋体"/>
          <w:sz w:val="32"/>
          <w:szCs w:val="32"/>
        </w:rPr>
        <w:t>从事上述营业或者活动的，所得收入归公司所有。</w:t>
      </w:r>
    </w:p>
    <w:p>
      <w:pPr>
        <w:spacing w:line="340" w:lineRule="exact"/>
        <w:ind w:firstLine="641"/>
        <w:rPr>
          <w:rFonts w:hint="eastAsia" w:ascii="宋体" w:hAnsi="宋体"/>
          <w:sz w:val="32"/>
          <w:szCs w:val="32"/>
        </w:rPr>
      </w:pPr>
      <w:r>
        <w:rPr>
          <w:rFonts w:hint="eastAsia" w:ascii="宋体" w:hAnsi="宋体"/>
          <w:sz w:val="32"/>
          <w:szCs w:val="32"/>
        </w:rPr>
        <w:t>除公司章程或者股东会同意外，董事、监事、经理不得同本公司订立合同或者进行交易。</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二</w:t>
      </w:r>
      <w:r>
        <w:rPr>
          <w:rFonts w:hint="eastAsia" w:ascii="宋体" w:hAnsi="宋体"/>
          <w:sz w:val="32"/>
          <w:szCs w:val="32"/>
        </w:rPr>
        <w:t>条  董事、监事、经理除依照法律规定，或者经股东会同意外，不得泄露公司秘密。</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三</w:t>
      </w:r>
      <w:r>
        <w:rPr>
          <w:rFonts w:hint="eastAsia" w:ascii="宋体" w:hAnsi="宋体"/>
          <w:sz w:val="32"/>
          <w:szCs w:val="32"/>
        </w:rPr>
        <w:t>条  董事、监事、经理执行公司职务时，违反法律、行政法规或者章程的规定，给公司造成损失时，应当承担赔偿责任。</w:t>
      </w:r>
    </w:p>
    <w:p>
      <w:pPr>
        <w:spacing w:line="340" w:lineRule="exact"/>
        <w:ind w:firstLine="641"/>
        <w:jc w:val="center"/>
        <w:rPr>
          <w:rFonts w:hint="eastAsia" w:ascii="宋体" w:hAnsi="宋体"/>
          <w:sz w:val="32"/>
          <w:szCs w:val="32"/>
        </w:rPr>
      </w:pPr>
    </w:p>
    <w:p>
      <w:pPr>
        <w:spacing w:line="340" w:lineRule="exact"/>
        <w:ind w:firstLine="641"/>
        <w:jc w:val="center"/>
        <w:rPr>
          <w:rFonts w:hint="eastAsia" w:ascii="宋体" w:hAnsi="宋体"/>
          <w:b/>
          <w:sz w:val="32"/>
          <w:szCs w:val="32"/>
        </w:rPr>
      </w:pPr>
      <w:r>
        <w:rPr>
          <w:rFonts w:hint="eastAsia" w:ascii="宋体" w:hAnsi="宋体"/>
          <w:b/>
          <w:sz w:val="32"/>
          <w:szCs w:val="32"/>
        </w:rPr>
        <w:t>第五章  公司财务、会计</w:t>
      </w:r>
    </w:p>
    <w:p>
      <w:pPr>
        <w:spacing w:line="340" w:lineRule="exact"/>
        <w:ind w:firstLine="641"/>
        <w:rPr>
          <w:rFonts w:hint="eastAsia" w:ascii="宋体" w:hAnsi="宋体"/>
          <w:sz w:val="32"/>
          <w:szCs w:val="32"/>
        </w:rPr>
      </w:pP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四</w:t>
      </w:r>
      <w:r>
        <w:rPr>
          <w:rFonts w:hint="eastAsia" w:ascii="宋体" w:hAnsi="宋体"/>
          <w:sz w:val="32"/>
          <w:szCs w:val="32"/>
        </w:rPr>
        <w:t>条  公司要依照法律、行政法规的规定，建立公司财务、会计制度。</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五</w:t>
      </w:r>
      <w:r>
        <w:rPr>
          <w:rFonts w:hint="eastAsia" w:ascii="宋体" w:hAnsi="宋体"/>
          <w:sz w:val="32"/>
          <w:szCs w:val="32"/>
        </w:rPr>
        <w:t>条  公司在每一会计年度终了时，制作财务会计报告，并依法审查验证。</w:t>
      </w:r>
    </w:p>
    <w:p>
      <w:pPr>
        <w:spacing w:line="340" w:lineRule="exact"/>
        <w:ind w:firstLine="641"/>
        <w:rPr>
          <w:rFonts w:hint="eastAsia" w:ascii="宋体" w:hAnsi="宋体"/>
          <w:sz w:val="32"/>
          <w:szCs w:val="32"/>
        </w:rPr>
      </w:pPr>
      <w:r>
        <w:rPr>
          <w:rFonts w:hint="eastAsia" w:ascii="宋体" w:hAnsi="宋体"/>
          <w:sz w:val="32"/>
          <w:szCs w:val="32"/>
        </w:rPr>
        <w:t>财务会计报告应当包括下列财务会计报表及附属明细表。</w:t>
      </w:r>
    </w:p>
    <w:p>
      <w:pPr>
        <w:spacing w:line="340" w:lineRule="exact"/>
        <w:ind w:firstLine="641"/>
        <w:rPr>
          <w:rFonts w:hint="eastAsia" w:ascii="宋体" w:hAnsi="宋体"/>
          <w:sz w:val="32"/>
          <w:szCs w:val="32"/>
        </w:rPr>
      </w:pPr>
      <w:r>
        <w:rPr>
          <w:rFonts w:hint="eastAsia" w:ascii="宋体" w:hAnsi="宋体"/>
          <w:sz w:val="32"/>
          <w:szCs w:val="32"/>
        </w:rPr>
        <w:t>（一）资产负债表；</w:t>
      </w:r>
    </w:p>
    <w:p>
      <w:pPr>
        <w:spacing w:line="340" w:lineRule="exact"/>
        <w:ind w:firstLine="641"/>
        <w:rPr>
          <w:rFonts w:hint="eastAsia" w:ascii="宋体" w:hAnsi="宋体"/>
          <w:sz w:val="32"/>
          <w:szCs w:val="32"/>
        </w:rPr>
      </w:pPr>
      <w:r>
        <w:rPr>
          <w:rFonts w:hint="eastAsia" w:ascii="宋体" w:hAnsi="宋体"/>
          <w:sz w:val="32"/>
          <w:szCs w:val="32"/>
        </w:rPr>
        <w:t>（二）损益表；</w:t>
      </w:r>
    </w:p>
    <w:p>
      <w:pPr>
        <w:spacing w:line="340" w:lineRule="exact"/>
        <w:ind w:firstLine="641"/>
        <w:rPr>
          <w:rFonts w:hint="eastAsia" w:ascii="宋体" w:hAnsi="宋体"/>
          <w:sz w:val="32"/>
          <w:szCs w:val="32"/>
        </w:rPr>
      </w:pPr>
      <w:r>
        <w:rPr>
          <w:rFonts w:hint="eastAsia" w:ascii="宋体" w:hAnsi="宋体"/>
          <w:sz w:val="32"/>
          <w:szCs w:val="32"/>
        </w:rPr>
        <w:t>（三）财务状况变动表；</w:t>
      </w:r>
    </w:p>
    <w:p>
      <w:pPr>
        <w:spacing w:line="340" w:lineRule="exact"/>
        <w:ind w:firstLine="641"/>
        <w:rPr>
          <w:rFonts w:hint="eastAsia" w:ascii="宋体" w:hAnsi="宋体"/>
          <w:sz w:val="32"/>
          <w:szCs w:val="32"/>
        </w:rPr>
      </w:pPr>
      <w:r>
        <w:rPr>
          <w:rFonts w:hint="eastAsia" w:ascii="宋体" w:hAnsi="宋体"/>
          <w:sz w:val="32"/>
          <w:szCs w:val="32"/>
        </w:rPr>
        <w:t>（四）财务状况说明书；</w:t>
      </w:r>
    </w:p>
    <w:p>
      <w:pPr>
        <w:spacing w:line="340" w:lineRule="exact"/>
        <w:ind w:firstLine="641"/>
        <w:rPr>
          <w:rFonts w:hint="eastAsia" w:ascii="宋体" w:hAnsi="宋体"/>
          <w:sz w:val="32"/>
          <w:szCs w:val="32"/>
        </w:rPr>
      </w:pPr>
      <w:r>
        <w:rPr>
          <w:rFonts w:hint="eastAsia" w:ascii="宋体" w:hAnsi="宋体"/>
          <w:sz w:val="32"/>
          <w:szCs w:val="32"/>
        </w:rPr>
        <w:t>（五）利润分配表。</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六</w:t>
      </w:r>
      <w:r>
        <w:rPr>
          <w:rFonts w:hint="eastAsia" w:ascii="宋体" w:hAnsi="宋体"/>
          <w:sz w:val="32"/>
          <w:szCs w:val="32"/>
        </w:rPr>
        <w:t>条  董事应将财务会计报告作出后十五日内送交各股东。</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七</w:t>
      </w:r>
      <w:r>
        <w:rPr>
          <w:rFonts w:hint="eastAsia" w:ascii="宋体" w:hAnsi="宋体"/>
          <w:sz w:val="32"/>
          <w:szCs w:val="32"/>
        </w:rPr>
        <w:t>条  公司依法纳税，税后利润按以下顺序分配：</w:t>
      </w:r>
    </w:p>
    <w:p>
      <w:pPr>
        <w:spacing w:line="340" w:lineRule="exact"/>
        <w:ind w:firstLine="641"/>
        <w:rPr>
          <w:rFonts w:hint="eastAsia" w:ascii="宋体" w:hAnsi="宋体"/>
          <w:sz w:val="32"/>
          <w:szCs w:val="32"/>
        </w:rPr>
      </w:pPr>
      <w:r>
        <w:rPr>
          <w:rFonts w:hint="eastAsia" w:ascii="宋体" w:hAnsi="宋体"/>
          <w:sz w:val="32"/>
          <w:szCs w:val="32"/>
        </w:rPr>
        <w:t>（一）弥补亏损；</w:t>
      </w:r>
    </w:p>
    <w:p>
      <w:pPr>
        <w:spacing w:line="340" w:lineRule="exact"/>
        <w:ind w:firstLine="641"/>
        <w:rPr>
          <w:rFonts w:hint="eastAsia" w:ascii="宋体" w:hAnsi="宋体"/>
          <w:sz w:val="32"/>
          <w:szCs w:val="32"/>
        </w:rPr>
      </w:pPr>
      <w:r>
        <w:rPr>
          <w:rFonts w:hint="eastAsia" w:ascii="宋体" w:hAnsi="宋体"/>
          <w:sz w:val="32"/>
          <w:szCs w:val="32"/>
        </w:rPr>
        <w:t>（二）按利润的百分之十提取法定公积金；（注：法定公积金累计额为公司注册资本50%以上的，可不再提取）；</w:t>
      </w:r>
    </w:p>
    <w:p>
      <w:pPr>
        <w:spacing w:line="340" w:lineRule="exact"/>
        <w:ind w:firstLine="641"/>
        <w:rPr>
          <w:rFonts w:hint="eastAsia" w:ascii="宋体" w:hAnsi="宋体"/>
          <w:sz w:val="32"/>
          <w:szCs w:val="32"/>
        </w:rPr>
      </w:pPr>
      <w:r>
        <w:rPr>
          <w:rFonts w:hint="eastAsia" w:ascii="宋体" w:hAnsi="宋体"/>
          <w:sz w:val="32"/>
          <w:szCs w:val="32"/>
        </w:rPr>
        <w:t>（三）按股东会决议提取任意公积金；</w:t>
      </w:r>
    </w:p>
    <w:p>
      <w:pPr>
        <w:spacing w:line="340" w:lineRule="exact"/>
        <w:ind w:firstLine="641"/>
        <w:rPr>
          <w:rFonts w:hint="eastAsia" w:ascii="宋体" w:hAnsi="宋体"/>
          <w:sz w:val="32"/>
          <w:szCs w:val="32"/>
        </w:rPr>
      </w:pPr>
      <w:r>
        <w:rPr>
          <w:rFonts w:hint="eastAsia" w:ascii="宋体" w:hAnsi="宋体"/>
          <w:sz w:val="32"/>
          <w:szCs w:val="32"/>
        </w:rPr>
        <w:t>（四）股东按出资比例分红。</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八</w:t>
      </w:r>
      <w:r>
        <w:rPr>
          <w:rFonts w:hint="eastAsia" w:ascii="宋体" w:hAnsi="宋体"/>
          <w:sz w:val="32"/>
          <w:szCs w:val="32"/>
        </w:rPr>
        <w:t>条  公司公积金按照《公司法》的有关规定列支。</w:t>
      </w:r>
    </w:p>
    <w:p>
      <w:pPr>
        <w:spacing w:line="340" w:lineRule="exact"/>
        <w:ind w:firstLine="641"/>
        <w:rPr>
          <w:rFonts w:hint="eastAsia" w:ascii="宋体" w:hAnsi="宋体"/>
          <w:sz w:val="32"/>
          <w:szCs w:val="32"/>
        </w:rPr>
      </w:pPr>
      <w:r>
        <w:rPr>
          <w:rFonts w:hint="eastAsia" w:ascii="宋体" w:hAnsi="宋体"/>
          <w:sz w:val="32"/>
          <w:szCs w:val="32"/>
        </w:rPr>
        <w:t>第三十</w:t>
      </w:r>
      <w:r>
        <w:rPr>
          <w:rFonts w:hint="eastAsia" w:ascii="宋体" w:hAnsi="宋体"/>
          <w:sz w:val="32"/>
          <w:szCs w:val="32"/>
          <w:lang w:val="en-US" w:eastAsia="zh-CN"/>
        </w:rPr>
        <w:t>九</w:t>
      </w:r>
      <w:r>
        <w:rPr>
          <w:rFonts w:hint="eastAsia" w:ascii="宋体" w:hAnsi="宋体"/>
          <w:sz w:val="32"/>
          <w:szCs w:val="32"/>
        </w:rPr>
        <w:t>条  公司除法定的会计帐册外，不得另立会计帐册。</w:t>
      </w:r>
    </w:p>
    <w:p>
      <w:pPr>
        <w:spacing w:line="340" w:lineRule="exact"/>
        <w:ind w:firstLine="641"/>
        <w:rPr>
          <w:rFonts w:hint="eastAsia" w:ascii="宋体" w:hAnsi="宋体"/>
          <w:sz w:val="32"/>
          <w:szCs w:val="32"/>
        </w:rPr>
      </w:pPr>
      <w:r>
        <w:rPr>
          <w:rFonts w:hint="eastAsia" w:ascii="宋体" w:hAnsi="宋体"/>
          <w:sz w:val="32"/>
          <w:szCs w:val="32"/>
        </w:rPr>
        <w:t>对公司资产不得以任何个人名义开立帐户存储。</w:t>
      </w:r>
    </w:p>
    <w:p>
      <w:pPr>
        <w:spacing w:line="340" w:lineRule="exact"/>
        <w:ind w:firstLine="641"/>
        <w:jc w:val="center"/>
        <w:rPr>
          <w:rFonts w:hint="eastAsia" w:ascii="宋体" w:hAnsi="宋体"/>
          <w:sz w:val="32"/>
          <w:szCs w:val="32"/>
        </w:rPr>
      </w:pPr>
    </w:p>
    <w:p>
      <w:pPr>
        <w:spacing w:line="340" w:lineRule="exact"/>
        <w:ind w:firstLine="641"/>
        <w:jc w:val="center"/>
        <w:rPr>
          <w:rFonts w:hint="eastAsia" w:ascii="宋体" w:hAnsi="宋体"/>
          <w:b/>
          <w:sz w:val="32"/>
          <w:szCs w:val="32"/>
        </w:rPr>
      </w:pPr>
      <w:r>
        <w:rPr>
          <w:rFonts w:hint="eastAsia" w:ascii="宋体" w:hAnsi="宋体"/>
          <w:b/>
          <w:sz w:val="32"/>
          <w:szCs w:val="32"/>
        </w:rPr>
        <w:t>第六章  公司解散事由与清算</w:t>
      </w:r>
    </w:p>
    <w:p>
      <w:pPr>
        <w:spacing w:line="340" w:lineRule="exact"/>
        <w:ind w:firstLine="641"/>
        <w:rPr>
          <w:rFonts w:hint="eastAsia" w:ascii="宋体" w:hAnsi="宋体"/>
          <w:sz w:val="32"/>
          <w:szCs w:val="32"/>
        </w:rPr>
      </w:pPr>
    </w:p>
    <w:p>
      <w:pPr>
        <w:spacing w:line="340" w:lineRule="exact"/>
        <w:ind w:firstLine="641"/>
        <w:rPr>
          <w:rFonts w:hint="eastAsia" w:ascii="宋体" w:hAnsi="宋体"/>
          <w:sz w:val="32"/>
          <w:szCs w:val="32"/>
        </w:rPr>
      </w:pPr>
      <w:r>
        <w:rPr>
          <w:rFonts w:hint="eastAsia" w:ascii="宋体" w:hAnsi="宋体"/>
          <w:sz w:val="32"/>
          <w:szCs w:val="32"/>
        </w:rPr>
        <w:t>第四十条  公司有下列情况之一时可以解散：</w:t>
      </w:r>
    </w:p>
    <w:p>
      <w:pPr>
        <w:spacing w:line="340" w:lineRule="exact"/>
        <w:ind w:firstLine="641"/>
        <w:rPr>
          <w:rFonts w:hint="eastAsia" w:ascii="宋体" w:hAnsi="宋体"/>
          <w:sz w:val="32"/>
          <w:szCs w:val="32"/>
        </w:rPr>
      </w:pPr>
      <w:r>
        <w:rPr>
          <w:rFonts w:hint="eastAsia" w:ascii="宋体" w:hAnsi="宋体"/>
          <w:sz w:val="32"/>
          <w:szCs w:val="32"/>
        </w:rPr>
        <w:t>（一）公司章程规定的营业期限届满或者公司章程规定的其他解散事由出现；</w:t>
      </w:r>
    </w:p>
    <w:p>
      <w:pPr>
        <w:spacing w:line="340" w:lineRule="exact"/>
        <w:ind w:firstLine="641"/>
        <w:rPr>
          <w:rFonts w:hint="eastAsia" w:ascii="宋体" w:hAnsi="宋体"/>
          <w:sz w:val="32"/>
          <w:szCs w:val="32"/>
        </w:rPr>
      </w:pPr>
      <w:r>
        <w:rPr>
          <w:rFonts w:hint="eastAsia" w:ascii="宋体" w:hAnsi="宋体"/>
          <w:sz w:val="32"/>
          <w:szCs w:val="32"/>
        </w:rPr>
        <w:t>（二）股东会或者股东大会决议解散；</w:t>
      </w:r>
    </w:p>
    <w:p>
      <w:pPr>
        <w:spacing w:line="340" w:lineRule="exact"/>
        <w:ind w:firstLine="641"/>
        <w:rPr>
          <w:rFonts w:hint="eastAsia" w:ascii="宋体" w:hAnsi="宋体"/>
          <w:sz w:val="32"/>
          <w:szCs w:val="32"/>
        </w:rPr>
      </w:pPr>
      <w:r>
        <w:rPr>
          <w:rFonts w:hint="eastAsia" w:ascii="宋体" w:hAnsi="宋体"/>
          <w:sz w:val="32"/>
          <w:szCs w:val="32"/>
        </w:rPr>
        <w:t>（三）因公司合并或者分立需要解散；</w:t>
      </w:r>
    </w:p>
    <w:p>
      <w:pPr>
        <w:spacing w:line="340" w:lineRule="exact"/>
        <w:ind w:firstLine="641"/>
        <w:rPr>
          <w:rFonts w:hint="eastAsia" w:ascii="宋体" w:hAnsi="宋体"/>
          <w:sz w:val="32"/>
          <w:szCs w:val="32"/>
        </w:rPr>
      </w:pPr>
      <w:r>
        <w:rPr>
          <w:rFonts w:hint="eastAsia" w:ascii="宋体" w:hAnsi="宋体"/>
          <w:sz w:val="32"/>
          <w:szCs w:val="32"/>
        </w:rPr>
        <w:t>（四）依法被吊销营业执照、责令关闭或者被撤销；</w:t>
      </w:r>
    </w:p>
    <w:p>
      <w:pPr>
        <w:spacing w:line="340" w:lineRule="exact"/>
        <w:ind w:firstLine="641"/>
        <w:rPr>
          <w:rFonts w:hint="eastAsia" w:ascii="宋体" w:hAnsi="宋体"/>
          <w:sz w:val="32"/>
          <w:szCs w:val="32"/>
        </w:rPr>
      </w:pPr>
      <w:r>
        <w:rPr>
          <w:rFonts w:hint="eastAsia" w:ascii="宋体" w:hAnsi="宋体"/>
          <w:sz w:val="32"/>
          <w:szCs w:val="32"/>
        </w:rPr>
        <w:t>（五）人民法院依照本法第一百八十三条的规定予以解散。</w:t>
      </w:r>
    </w:p>
    <w:p>
      <w:pPr>
        <w:spacing w:line="370" w:lineRule="exact"/>
        <w:ind w:firstLine="641"/>
        <w:rPr>
          <w:rFonts w:hint="eastAsia" w:ascii="宋体" w:hAnsi="宋体"/>
          <w:sz w:val="32"/>
          <w:szCs w:val="32"/>
        </w:rPr>
      </w:pPr>
      <w:r>
        <w:rPr>
          <w:rFonts w:hint="eastAsia" w:ascii="宋体" w:hAnsi="宋体"/>
          <w:sz w:val="32"/>
          <w:szCs w:val="32"/>
        </w:rPr>
        <w:t>第四十</w:t>
      </w:r>
      <w:r>
        <w:rPr>
          <w:rFonts w:hint="eastAsia" w:ascii="宋体" w:hAnsi="宋体"/>
          <w:sz w:val="32"/>
          <w:szCs w:val="32"/>
          <w:lang w:val="en-US" w:eastAsia="zh-CN"/>
        </w:rPr>
        <w:t>一</w:t>
      </w:r>
      <w:r>
        <w:rPr>
          <w:rFonts w:hint="eastAsia" w:ascii="宋体" w:hAnsi="宋体"/>
          <w:sz w:val="32"/>
          <w:szCs w:val="32"/>
        </w:rPr>
        <w:t>条  公司解散，应依法成立清算组织，进行清算。清算组应自成立之日起10日内将清算组成员、清算组负责人名单向公司登记机关备案。</w:t>
      </w:r>
    </w:p>
    <w:p>
      <w:pPr>
        <w:spacing w:line="370" w:lineRule="exact"/>
        <w:ind w:firstLine="641"/>
        <w:rPr>
          <w:rFonts w:hint="eastAsia" w:ascii="宋体" w:hAnsi="宋体"/>
          <w:sz w:val="32"/>
          <w:szCs w:val="32"/>
        </w:rPr>
      </w:pPr>
      <w:r>
        <w:rPr>
          <w:rFonts w:hint="eastAsia" w:ascii="宋体" w:hAnsi="宋体"/>
          <w:sz w:val="32"/>
          <w:szCs w:val="32"/>
        </w:rPr>
        <w:t>依法定顺序清偿后，股东按出资比例分配公司剩余财产。</w:t>
      </w:r>
    </w:p>
    <w:p>
      <w:pPr>
        <w:spacing w:line="370" w:lineRule="exact"/>
        <w:ind w:firstLine="641"/>
        <w:rPr>
          <w:rFonts w:hint="eastAsia" w:ascii="宋体" w:hAnsi="宋体"/>
          <w:sz w:val="32"/>
          <w:szCs w:val="32"/>
        </w:rPr>
      </w:pPr>
      <w:r>
        <w:rPr>
          <w:rFonts w:hint="eastAsia" w:ascii="宋体" w:hAnsi="宋体"/>
          <w:sz w:val="32"/>
          <w:szCs w:val="32"/>
        </w:rPr>
        <w:t>清偿过程中，发现公司财产不足清偿债务时，立即向人民法院申请宣告破产。</w:t>
      </w:r>
    </w:p>
    <w:p>
      <w:pPr>
        <w:spacing w:line="370" w:lineRule="exact"/>
        <w:ind w:firstLine="641"/>
        <w:rPr>
          <w:rFonts w:hint="eastAsia" w:ascii="宋体" w:hAnsi="宋体"/>
          <w:sz w:val="32"/>
          <w:szCs w:val="32"/>
        </w:rPr>
      </w:pPr>
      <w:r>
        <w:rPr>
          <w:rFonts w:hint="eastAsia" w:ascii="宋体" w:hAnsi="宋体"/>
          <w:sz w:val="32"/>
          <w:szCs w:val="32"/>
        </w:rPr>
        <w:t>第四十</w:t>
      </w:r>
      <w:r>
        <w:rPr>
          <w:rFonts w:hint="eastAsia" w:ascii="宋体" w:hAnsi="宋体"/>
          <w:sz w:val="32"/>
          <w:szCs w:val="32"/>
          <w:lang w:val="en-US" w:eastAsia="zh-CN"/>
        </w:rPr>
        <w:t>二</w:t>
      </w:r>
      <w:r>
        <w:rPr>
          <w:rFonts w:hint="eastAsia" w:ascii="宋体" w:hAnsi="宋体"/>
          <w:sz w:val="32"/>
          <w:szCs w:val="32"/>
        </w:rPr>
        <w:t>条  清算组应当自成立之日起十日内通知债权人，并于六十日内在报纸上公告。债权人应当自接到通知书之日起三十日内，未接到通知书的自公告之日起四十五日内，向清算组申报其债权。</w:t>
      </w:r>
    </w:p>
    <w:p>
      <w:pPr>
        <w:spacing w:line="370" w:lineRule="exact"/>
        <w:ind w:firstLine="641"/>
        <w:rPr>
          <w:rFonts w:hint="eastAsia" w:ascii="宋体" w:hAnsi="宋体"/>
          <w:sz w:val="32"/>
          <w:szCs w:val="32"/>
        </w:rPr>
      </w:pPr>
      <w:r>
        <w:rPr>
          <w:rFonts w:hint="eastAsia" w:ascii="宋体" w:hAnsi="宋体"/>
          <w:sz w:val="32"/>
          <w:szCs w:val="32"/>
        </w:rPr>
        <w:t>债权人申报债权，应当说明债权的有关事项，并提供证明材料。清算组应当对债权进行登记。</w:t>
      </w:r>
    </w:p>
    <w:p>
      <w:pPr>
        <w:spacing w:line="370" w:lineRule="exact"/>
        <w:ind w:firstLine="641"/>
        <w:rPr>
          <w:rFonts w:hint="eastAsia" w:ascii="宋体" w:hAnsi="宋体"/>
          <w:sz w:val="32"/>
          <w:szCs w:val="32"/>
        </w:rPr>
      </w:pPr>
      <w:r>
        <w:rPr>
          <w:rFonts w:hint="eastAsia" w:ascii="宋体" w:hAnsi="宋体"/>
          <w:sz w:val="32"/>
          <w:szCs w:val="32"/>
        </w:rPr>
        <w:t>在申报债权期间，清算组不得对债权人进行清偿。</w:t>
      </w:r>
    </w:p>
    <w:p>
      <w:pPr>
        <w:spacing w:line="370" w:lineRule="exact"/>
        <w:ind w:firstLine="641"/>
        <w:rPr>
          <w:rFonts w:hint="eastAsia" w:ascii="宋体" w:hAnsi="宋体"/>
          <w:sz w:val="32"/>
          <w:szCs w:val="32"/>
        </w:rPr>
      </w:pPr>
      <w:r>
        <w:rPr>
          <w:rFonts w:hint="eastAsia" w:ascii="宋体" w:hAnsi="宋体"/>
          <w:sz w:val="32"/>
          <w:szCs w:val="32"/>
        </w:rPr>
        <w:t>公司清算结束后，清算组应当制作清算报告，报股东会、股东大会或者人民法院确认，并报送公司登记机关，申请注销公司登记，公告公司终止。</w:t>
      </w:r>
    </w:p>
    <w:p>
      <w:pPr>
        <w:spacing w:line="370" w:lineRule="exact"/>
        <w:ind w:firstLine="641"/>
        <w:jc w:val="center"/>
        <w:rPr>
          <w:rFonts w:hint="eastAsia" w:ascii="宋体" w:hAnsi="宋体"/>
          <w:sz w:val="32"/>
          <w:szCs w:val="32"/>
        </w:rPr>
      </w:pPr>
    </w:p>
    <w:p>
      <w:pPr>
        <w:spacing w:line="370" w:lineRule="exact"/>
        <w:ind w:firstLine="641"/>
        <w:jc w:val="center"/>
        <w:rPr>
          <w:rFonts w:hint="eastAsia" w:ascii="宋体" w:hAnsi="宋体"/>
          <w:b/>
          <w:sz w:val="32"/>
          <w:szCs w:val="32"/>
        </w:rPr>
      </w:pPr>
      <w:r>
        <w:rPr>
          <w:rFonts w:hint="eastAsia" w:ascii="宋体" w:hAnsi="宋体"/>
          <w:b/>
          <w:sz w:val="32"/>
          <w:szCs w:val="32"/>
        </w:rPr>
        <w:t>第七章  附则</w:t>
      </w:r>
    </w:p>
    <w:p>
      <w:pPr>
        <w:spacing w:line="370" w:lineRule="exact"/>
        <w:ind w:firstLine="641"/>
        <w:rPr>
          <w:rFonts w:hint="eastAsia" w:ascii="宋体" w:hAnsi="宋体"/>
          <w:sz w:val="32"/>
          <w:szCs w:val="32"/>
        </w:rPr>
      </w:pPr>
    </w:p>
    <w:p>
      <w:pPr>
        <w:spacing w:line="370" w:lineRule="exact"/>
        <w:ind w:firstLine="641"/>
        <w:rPr>
          <w:rFonts w:hint="eastAsia" w:ascii="宋体" w:hAnsi="宋体"/>
          <w:b/>
          <w:sz w:val="32"/>
          <w:szCs w:val="32"/>
        </w:rPr>
      </w:pPr>
      <w:r>
        <w:rPr>
          <w:rFonts w:hint="eastAsia" w:ascii="宋体" w:hAnsi="宋体"/>
          <w:sz w:val="32"/>
          <w:szCs w:val="32"/>
        </w:rPr>
        <w:t>第四十</w:t>
      </w:r>
      <w:r>
        <w:rPr>
          <w:rFonts w:hint="eastAsia" w:ascii="宋体" w:hAnsi="宋体"/>
          <w:sz w:val="32"/>
          <w:szCs w:val="32"/>
          <w:lang w:val="en-US" w:eastAsia="zh-CN"/>
        </w:rPr>
        <w:t>三</w:t>
      </w:r>
      <w:r>
        <w:rPr>
          <w:rFonts w:hint="eastAsia" w:ascii="宋体" w:hAnsi="宋体"/>
          <w:sz w:val="32"/>
          <w:szCs w:val="32"/>
        </w:rPr>
        <w:t>条  本章程对公司股东、董事、监事、经理及全体职工均具有约束力，任何违反章程的行为，给公司造成损害的，公司有权予以追究。</w:t>
      </w:r>
    </w:p>
    <w:p>
      <w:pPr>
        <w:spacing w:line="370" w:lineRule="exact"/>
        <w:ind w:firstLine="641"/>
        <w:rPr>
          <w:rFonts w:hint="eastAsia" w:ascii="宋体" w:hAnsi="宋体"/>
          <w:sz w:val="32"/>
          <w:szCs w:val="32"/>
        </w:rPr>
      </w:pPr>
      <w:r>
        <w:rPr>
          <w:rFonts w:hint="eastAsia" w:ascii="宋体" w:hAnsi="宋体"/>
          <w:sz w:val="32"/>
          <w:szCs w:val="32"/>
        </w:rPr>
        <w:t>第四十</w:t>
      </w:r>
      <w:r>
        <w:rPr>
          <w:rFonts w:hint="eastAsia" w:ascii="宋体" w:hAnsi="宋体"/>
          <w:sz w:val="32"/>
          <w:szCs w:val="32"/>
          <w:lang w:val="en-US" w:eastAsia="zh-CN"/>
        </w:rPr>
        <w:t>四</w:t>
      </w:r>
      <w:r>
        <w:rPr>
          <w:rFonts w:hint="eastAsia" w:ascii="宋体" w:hAnsi="宋体"/>
          <w:sz w:val="32"/>
          <w:szCs w:val="32"/>
        </w:rPr>
        <w:t>条  本章程业经股东会议通过和全体股东签名盖章，自</w:t>
      </w:r>
      <w:r>
        <w:rPr>
          <w:rFonts w:hint="eastAsia" w:ascii="宋体" w:hAnsi="宋体"/>
          <w:sz w:val="32"/>
          <w:szCs w:val="32"/>
          <w:lang w:val="en-US" w:eastAsia="zh-CN"/>
        </w:rPr>
        <w:t>登记</w:t>
      </w:r>
      <w:bookmarkStart w:id="0" w:name="_GoBack"/>
      <w:bookmarkEnd w:id="0"/>
      <w:r>
        <w:rPr>
          <w:rFonts w:hint="eastAsia" w:ascii="宋体" w:hAnsi="宋体"/>
          <w:sz w:val="32"/>
          <w:szCs w:val="32"/>
        </w:rPr>
        <w:t>管理机关核准公司设立之日起生效。</w:t>
      </w:r>
    </w:p>
    <w:p>
      <w:pPr>
        <w:spacing w:line="370" w:lineRule="exact"/>
        <w:ind w:firstLine="800" w:firstLineChars="250"/>
        <w:rPr>
          <w:rFonts w:hint="eastAsia" w:ascii="宋体" w:hAnsi="宋体"/>
          <w:sz w:val="32"/>
          <w:szCs w:val="32"/>
        </w:rPr>
      </w:pPr>
      <w:r>
        <w:rPr>
          <w:rFonts w:hint="eastAsia" w:ascii="宋体" w:hAnsi="宋体"/>
          <w:sz w:val="32"/>
          <w:szCs w:val="32"/>
        </w:rPr>
        <w:t>股东签字：</w:t>
      </w:r>
    </w:p>
    <w:p>
      <w:pPr>
        <w:spacing w:line="370" w:lineRule="exact"/>
        <w:ind w:firstLine="800" w:firstLineChars="250"/>
        <w:rPr>
          <w:rFonts w:hint="eastAsia" w:ascii="宋体" w:hAnsi="宋体"/>
          <w:sz w:val="32"/>
          <w:szCs w:val="32"/>
        </w:rPr>
      </w:pPr>
    </w:p>
    <w:p>
      <w:pPr>
        <w:spacing w:line="330" w:lineRule="exact"/>
        <w:ind w:right="-85" w:firstLine="643" w:firstLineChars="200"/>
        <w:rPr>
          <w:rFonts w:hint="eastAsia" w:eastAsia="黑体"/>
          <w:b/>
          <w:bCs/>
          <w:sz w:val="32"/>
          <w:szCs w:val="32"/>
          <w:lang w:val="en-US" w:eastAsia="zh-CN"/>
        </w:rPr>
      </w:pPr>
      <w:r>
        <w:rPr>
          <w:rFonts w:hint="eastAsia" w:eastAsia="黑体"/>
          <w:b/>
          <w:bCs/>
          <w:sz w:val="32"/>
          <w:szCs w:val="32"/>
          <w:lang w:val="en-US" w:eastAsia="zh-CN"/>
        </w:rPr>
        <w:t xml:space="preserve">            </w:t>
      </w:r>
    </w:p>
    <w:p>
      <w:pPr>
        <w:spacing w:line="330" w:lineRule="exact"/>
        <w:ind w:right="-85" w:firstLine="643" w:firstLineChars="200"/>
        <w:rPr>
          <w:rFonts w:hint="eastAsia" w:eastAsia="黑体"/>
          <w:b/>
          <w:bCs/>
          <w:sz w:val="32"/>
          <w:szCs w:val="32"/>
          <w:lang w:val="en-US" w:eastAsia="zh-CN"/>
        </w:rPr>
      </w:pPr>
    </w:p>
    <w:p>
      <w:pPr>
        <w:spacing w:line="330" w:lineRule="exact"/>
        <w:ind w:right="-85" w:firstLine="643" w:firstLineChars="200"/>
        <w:rPr>
          <w:rFonts w:hint="eastAsia" w:eastAsia="黑体"/>
          <w:b/>
          <w:bCs/>
          <w:sz w:val="32"/>
          <w:szCs w:val="32"/>
          <w:lang w:val="en-US" w:eastAsia="zh-CN"/>
        </w:rPr>
      </w:pPr>
    </w:p>
    <w:p>
      <w:pPr>
        <w:spacing w:line="330" w:lineRule="exact"/>
        <w:ind w:right="-85" w:firstLine="643" w:firstLineChars="200"/>
        <w:rPr>
          <w:rFonts w:hint="eastAsia" w:eastAsia="黑体"/>
          <w:b/>
          <w:bCs/>
          <w:sz w:val="32"/>
          <w:szCs w:val="32"/>
          <w:lang w:val="en-US" w:eastAsia="zh-CN"/>
        </w:rPr>
      </w:pPr>
      <w:r>
        <w:rPr>
          <w:rFonts w:hint="eastAsia" w:eastAsia="黑体"/>
          <w:b/>
          <w:bCs/>
          <w:sz w:val="32"/>
          <w:szCs w:val="32"/>
          <w:lang w:val="en-US" w:eastAsia="zh-CN"/>
        </w:rPr>
        <w:t xml:space="preserve">         </w:t>
      </w:r>
    </w:p>
    <w:p>
      <w:pPr>
        <w:spacing w:line="360" w:lineRule="exact"/>
        <w:ind w:firstLine="643" w:firstLineChars="200"/>
        <w:rPr>
          <w:rFonts w:hint="eastAsia" w:ascii="宋体" w:hAnsi="宋体"/>
          <w:sz w:val="32"/>
          <w:szCs w:val="32"/>
        </w:rPr>
      </w:pPr>
      <w:r>
        <w:rPr>
          <w:rFonts w:hint="eastAsia" w:eastAsia="黑体"/>
          <w:b/>
          <w:bCs/>
          <w:sz w:val="32"/>
          <w:szCs w:val="32"/>
          <w:lang w:val="en-US" w:eastAsia="zh-CN"/>
        </w:rPr>
        <w:t xml:space="preserve">                       </w:t>
      </w:r>
      <w:r>
        <w:rPr>
          <w:rFonts w:hint="eastAsia" w:ascii="方正小标宋简体" w:hAnsi="宋体" w:eastAsia="方正小标宋简体"/>
          <w:b/>
          <w:sz w:val="36"/>
          <w:szCs w:val="36"/>
          <w:lang w:val="en-US" w:eastAsia="zh-CN"/>
        </w:rPr>
        <w:t>×××××××××</w:t>
      </w:r>
      <w:r>
        <w:rPr>
          <w:rFonts w:hint="default" w:ascii="宋体" w:hAnsi="宋体"/>
          <w:b/>
          <w:snapToGrid/>
          <w:sz w:val="32"/>
          <w:szCs w:val="32"/>
        </w:rPr>
        <w:t>有限公司</w:t>
      </w:r>
    </w:p>
    <w:p>
      <w:pPr>
        <w:spacing w:line="370" w:lineRule="exact"/>
        <w:ind w:firstLine="800" w:firstLineChars="250"/>
        <w:rPr>
          <w:rFonts w:hint="eastAsia"/>
        </w:rPr>
      </w:pPr>
      <w:r>
        <w:rPr>
          <w:rFonts w:hint="eastAsia" w:ascii="宋体" w:hAnsi="宋体"/>
          <w:sz w:val="32"/>
          <w:szCs w:val="32"/>
          <w:lang w:val="en-US" w:eastAsia="zh-CN"/>
        </w:rPr>
        <w:t xml:space="preserve">                            </w:t>
      </w:r>
      <w:r>
        <w:rPr>
          <w:rFonts w:ascii="仿宋" w:hAnsi="仿宋" w:eastAsia="仿宋"/>
          <w:sz w:val="30"/>
          <w:szCs w:val="30"/>
        </w:rPr>
        <w:t>20</w:t>
      </w:r>
      <w:r>
        <w:rPr>
          <w:rFonts w:hint="eastAsia" w:ascii="方正小标宋简体" w:hAnsi="宋体" w:eastAsia="方正小标宋简体"/>
          <w:b/>
          <w:sz w:val="36"/>
          <w:szCs w:val="36"/>
          <w:lang w:val="en-US" w:eastAsia="zh-CN"/>
        </w:rPr>
        <w:t>××</w:t>
      </w:r>
      <w:r>
        <w:rPr>
          <w:rFonts w:hint="eastAsia" w:ascii="仿宋" w:hAnsi="仿宋" w:eastAsia="仿宋"/>
          <w:sz w:val="30"/>
          <w:szCs w:val="30"/>
        </w:rPr>
        <w:t>年</w:t>
      </w:r>
      <w:r>
        <w:rPr>
          <w:rFonts w:hint="eastAsia" w:ascii="方正小标宋简体" w:hAnsi="宋体" w:eastAsia="方正小标宋简体"/>
          <w:b/>
          <w:sz w:val="36"/>
          <w:szCs w:val="36"/>
          <w:lang w:val="en-US" w:eastAsia="zh-CN"/>
        </w:rPr>
        <w:t>××</w:t>
      </w:r>
      <w:r>
        <w:rPr>
          <w:rFonts w:hint="eastAsia" w:ascii="仿宋" w:hAnsi="仿宋" w:eastAsia="仿宋"/>
          <w:sz w:val="30"/>
          <w:szCs w:val="30"/>
        </w:rPr>
        <w:t>月</w:t>
      </w:r>
      <w:r>
        <w:rPr>
          <w:rFonts w:hint="eastAsia" w:ascii="方正小标宋简体" w:hAnsi="宋体" w:eastAsia="方正小标宋简体"/>
          <w:b/>
          <w:sz w:val="36"/>
          <w:szCs w:val="36"/>
          <w:lang w:val="en-US" w:eastAsia="zh-CN"/>
        </w:rPr>
        <w:t>××</w:t>
      </w:r>
      <w:r>
        <w:rPr>
          <w:rFonts w:hint="eastAsia" w:ascii="仿宋" w:hAnsi="仿宋" w:eastAsia="仿宋"/>
          <w:sz w:val="30"/>
          <w:szCs w:val="30"/>
        </w:rPr>
        <w:t>日</w:t>
      </w:r>
    </w:p>
    <w:sectPr>
      <w:footerReference r:id="rId3" w:type="even"/>
      <w:pgSz w:w="11906" w:h="16838"/>
      <w:pgMar w:top="1091" w:right="1301" w:bottom="1246" w:left="1575"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13EA2"/>
    <w:multiLevelType w:val="multilevel"/>
    <w:tmpl w:val="58113EA2"/>
    <w:lvl w:ilvl="0" w:tentative="0">
      <w:start w:val="3"/>
      <w:numFmt w:val="japaneseCounting"/>
      <w:lvlText w:val="第%1条"/>
      <w:lvlJc w:val="left"/>
      <w:pPr>
        <w:tabs>
          <w:tab w:val="left" w:pos="1555"/>
        </w:tabs>
        <w:ind w:left="1555" w:hanging="1035"/>
      </w:pPr>
      <w:rPr>
        <w:rFonts w:hint="eastAsia" w:ascii="宋体" w:hAnsi="宋体"/>
      </w:rPr>
    </w:lvl>
    <w:lvl w:ilvl="1" w:tentative="0">
      <w:start w:val="1"/>
      <w:numFmt w:val="lowerLetter"/>
      <w:lvlText w:val="%2)"/>
      <w:lvlJc w:val="left"/>
      <w:pPr>
        <w:tabs>
          <w:tab w:val="left" w:pos="1360"/>
        </w:tabs>
        <w:ind w:left="1360" w:hanging="420"/>
      </w:pPr>
    </w:lvl>
    <w:lvl w:ilvl="2" w:tentative="0">
      <w:start w:val="1"/>
      <w:numFmt w:val="lowerRoman"/>
      <w:lvlText w:val="%3."/>
      <w:lvlJc w:val="right"/>
      <w:pPr>
        <w:tabs>
          <w:tab w:val="left" w:pos="1780"/>
        </w:tabs>
        <w:ind w:left="1780" w:hanging="420"/>
      </w:pPr>
    </w:lvl>
    <w:lvl w:ilvl="3" w:tentative="0">
      <w:start w:val="1"/>
      <w:numFmt w:val="decimal"/>
      <w:lvlText w:val="%4."/>
      <w:lvlJc w:val="left"/>
      <w:pPr>
        <w:tabs>
          <w:tab w:val="left" w:pos="2200"/>
        </w:tabs>
        <w:ind w:left="2200" w:hanging="420"/>
      </w:pPr>
    </w:lvl>
    <w:lvl w:ilvl="4" w:tentative="0">
      <w:start w:val="1"/>
      <w:numFmt w:val="lowerLetter"/>
      <w:lvlText w:val="%5)"/>
      <w:lvlJc w:val="left"/>
      <w:pPr>
        <w:tabs>
          <w:tab w:val="left" w:pos="2620"/>
        </w:tabs>
        <w:ind w:left="2620" w:hanging="420"/>
      </w:pPr>
    </w:lvl>
    <w:lvl w:ilvl="5" w:tentative="0">
      <w:start w:val="1"/>
      <w:numFmt w:val="lowerRoman"/>
      <w:lvlText w:val="%6."/>
      <w:lvlJc w:val="right"/>
      <w:pPr>
        <w:tabs>
          <w:tab w:val="left" w:pos="3040"/>
        </w:tabs>
        <w:ind w:left="3040" w:hanging="420"/>
      </w:pPr>
    </w:lvl>
    <w:lvl w:ilvl="6" w:tentative="0">
      <w:start w:val="1"/>
      <w:numFmt w:val="decimal"/>
      <w:lvlText w:val="%7."/>
      <w:lvlJc w:val="left"/>
      <w:pPr>
        <w:tabs>
          <w:tab w:val="left" w:pos="3460"/>
        </w:tabs>
        <w:ind w:left="3460" w:hanging="420"/>
      </w:pPr>
    </w:lvl>
    <w:lvl w:ilvl="7" w:tentative="0">
      <w:start w:val="1"/>
      <w:numFmt w:val="lowerLetter"/>
      <w:lvlText w:val="%8)"/>
      <w:lvlJc w:val="left"/>
      <w:pPr>
        <w:tabs>
          <w:tab w:val="left" w:pos="3880"/>
        </w:tabs>
        <w:ind w:left="3880" w:hanging="420"/>
      </w:pPr>
    </w:lvl>
    <w:lvl w:ilvl="8" w:tentative="0">
      <w:start w:val="1"/>
      <w:numFmt w:val="lowerRoman"/>
      <w:lvlText w:val="%9."/>
      <w:lvlJc w:val="right"/>
      <w:pPr>
        <w:tabs>
          <w:tab w:val="left" w:pos="4300"/>
        </w:tabs>
        <w:ind w:left="4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mYzZmFhMjBlNTUxMWU1OGE4Y2E4Yjk0ZWEyYzAifQ=="/>
  </w:docVars>
  <w:rsids>
    <w:rsidRoot w:val="00172A27"/>
    <w:rsid w:val="00FD76A2"/>
    <w:rsid w:val="05A1503D"/>
    <w:rsid w:val="05D32BC3"/>
    <w:rsid w:val="07BB058C"/>
    <w:rsid w:val="155306C8"/>
    <w:rsid w:val="1AEE25CF"/>
    <w:rsid w:val="1DC15F33"/>
    <w:rsid w:val="22E93723"/>
    <w:rsid w:val="3F1335F5"/>
    <w:rsid w:val="4E9A05EE"/>
    <w:rsid w:val="50702E6E"/>
    <w:rsid w:val="6C146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w:basedOn w:val="1"/>
    <w:uiPriority w:val="0"/>
    <w:pPr>
      <w:spacing w:line="660" w:lineRule="exact"/>
      <w:jc w:val="center"/>
    </w:pPr>
    <w:rPr>
      <w:b/>
      <w:bCs/>
      <w:sz w:val="44"/>
    </w:rPr>
  </w:style>
  <w:style w:type="paragraph" w:styleId="4">
    <w:name w:val="Body Text Indent"/>
    <w:basedOn w:val="1"/>
    <w:uiPriority w:val="0"/>
    <w:pPr>
      <w:ind w:firstLine="640"/>
    </w:pPr>
    <w:rPr>
      <w:rFonts w:ascii="宋体" w:hAnsi="宋体"/>
      <w:sz w:val="32"/>
      <w:szCs w:val="32"/>
    </w:rPr>
  </w:style>
  <w:style w:type="paragraph" w:styleId="5">
    <w:name w:val="Block Text"/>
    <w:basedOn w:val="1"/>
    <w:uiPriority w:val="0"/>
    <w:pPr>
      <w:spacing w:line="600" w:lineRule="exact"/>
      <w:ind w:left="-538" w:leftChars="-168" w:right="-333" w:rightChars="-104" w:firstLine="717" w:firstLineChars="224"/>
    </w:pPr>
    <w:rPr>
      <w:bCs/>
      <w:sz w:val="32"/>
      <w:szCs w:val="32"/>
    </w:rPr>
  </w:style>
  <w:style w:type="paragraph" w:styleId="6">
    <w:name w:val="Date"/>
    <w:basedOn w:val="1"/>
    <w:next w:val="1"/>
    <w:uiPriority w:val="0"/>
    <w:pPr>
      <w:ind w:left="100" w:leftChars="2500"/>
    </w:pPr>
    <w:rPr>
      <w:bCs/>
      <w:sz w:val="28"/>
    </w:rPr>
  </w:style>
  <w:style w:type="paragraph" w:styleId="7">
    <w:name w:val="Body Text Indent 2"/>
    <w:basedOn w:val="1"/>
    <w:uiPriority w:val="0"/>
    <w:pPr>
      <w:spacing w:line="760" w:lineRule="exact"/>
      <w:ind w:firstLine="697" w:firstLineChars="222"/>
    </w:pPr>
    <w:rPr>
      <w:rFonts w:ascii="宋体" w:hAnsi="宋体"/>
      <w:sz w:val="32"/>
      <w:szCs w:val="32"/>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60" w:lineRule="exact"/>
      <w:ind w:firstLine="641"/>
    </w:pPr>
    <w:rPr>
      <w:rFonts w:ascii="宋体" w:hAnsi="宋体"/>
      <w:bCs/>
      <w:sz w:val="26"/>
    </w:rPr>
  </w:style>
  <w:style w:type="character" w:styleId="14">
    <w:name w:val="page number"/>
    <w:basedOn w:val="13"/>
    <w:uiPriority w:val="0"/>
  </w:style>
  <w:style w:type="character" w:styleId="15">
    <w:name w:val="annotation reference"/>
    <w:basedOn w:val="13"/>
    <w:semiHidden/>
    <w:uiPriority w:val="0"/>
    <w:rPr>
      <w:sz w:val="21"/>
      <w:szCs w:val="21"/>
    </w:rPr>
  </w:style>
  <w:style w:type="paragraph" w:customStyle="1" w:styleId="16">
    <w:name w:val="样式1"/>
    <w:uiPriority w:val="0"/>
    <w:rPr>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xcgsj</Company>
  <Pages>1</Pages>
  <Words>945</Words>
  <Characters>5391</Characters>
  <Lines>44</Lines>
  <Paragraphs>12</Paragraphs>
  <TotalTime>0</TotalTime>
  <ScaleCrop>false</ScaleCrop>
  <LinksUpToDate>false</LinksUpToDate>
  <CharactersWithSpaces>6324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2014-09-24T03:49:00Z</dcterms:created>
  <dc:creator>李彦伟</dc:creator>
  <cp:lastModifiedBy>LENOVO</cp:lastModifiedBy>
  <cp:lastPrinted>2017-01-26T02:44:53Z</cp:lastPrinted>
  <dcterms:modified xsi:type="dcterms:W3CDTF">2024-03-07T03:07:49Z</dcterms:modified>
  <dc:title>呼和浩特市申开商贸有限责任公司</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1DEDCE6D34394A5D9322C4E958EA233A_13</vt:lpwstr>
  </property>
</Properties>
</file>