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0"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32"/>
        </w:rPr>
        <w:t>有限公司</w:t>
      </w:r>
    </w:p>
    <w:p>
      <w:pPr>
        <w:spacing w:before="240" w:beforeLines="0"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董事会决议</w:t>
      </w:r>
    </w:p>
    <w:p>
      <w:pPr>
        <w:ind w:left="13" w:leftChars="5" w:hanging="3" w:hangingChars="1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时    间：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地    点：公司办公室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参加人员：全体董事</w:t>
      </w: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 持 人：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</w:p>
    <w:p>
      <w:pPr>
        <w:ind w:left="1500" w:hanging="1500" w:hangingChars="5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决议事项：选举公司董事长</w:t>
      </w:r>
      <w:r>
        <w:rPr>
          <w:rFonts w:hint="eastAsia" w:ascii="宋体" w:hAnsi="宋体"/>
          <w:sz w:val="30"/>
          <w:szCs w:val="30"/>
          <w:lang w:eastAsia="zh-CN"/>
        </w:rPr>
        <w:t>（法定代表人）、</w:t>
      </w:r>
      <w:r>
        <w:rPr>
          <w:rFonts w:hint="eastAsia" w:ascii="宋体" w:hAnsi="宋体"/>
          <w:sz w:val="30"/>
          <w:szCs w:val="30"/>
          <w:lang w:val="en-US" w:eastAsia="zh-CN"/>
        </w:rPr>
        <w:t>总</w:t>
      </w:r>
      <w:r>
        <w:rPr>
          <w:rFonts w:hint="eastAsia" w:ascii="宋体" w:hAnsi="宋体"/>
          <w:sz w:val="30"/>
          <w:szCs w:val="30"/>
        </w:rPr>
        <w:t>经理</w:t>
      </w:r>
    </w:p>
    <w:p>
      <w:pPr>
        <w:ind w:left="13" w:leftChars="5" w:hanging="3" w:hangingChars="1"/>
        <w:jc w:val="center"/>
        <w:rPr>
          <w:rFonts w:hint="eastAsia" w:ascii="宋体" w:hAnsi="Batang"/>
          <w:bCs/>
          <w:sz w:val="32"/>
        </w:rPr>
      </w:pPr>
      <w:r>
        <w:rPr>
          <w:rFonts w:hint="eastAsia" w:ascii="宋体" w:hAnsi="宋体"/>
          <w:bCs/>
          <w:sz w:val="30"/>
          <w:szCs w:val="30"/>
        </w:rPr>
        <w:t>根据《公司法》及公司章程的规定，经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before="240" w:beforeLines="0" w:line="480" w:lineRule="auto"/>
        <w:ind w:firstLine="600" w:firstLineChars="20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公司</w:t>
      </w:r>
      <w:r>
        <w:rPr>
          <w:rFonts w:hint="eastAsia" w:ascii="宋体" w:hAnsi="宋体"/>
          <w:bCs/>
          <w:sz w:val="30"/>
          <w:szCs w:val="30"/>
        </w:rPr>
        <w:t>董事会决议，选举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宋体" w:hAnsi="宋体"/>
          <w:bCs/>
          <w:sz w:val="30"/>
          <w:szCs w:val="30"/>
        </w:rPr>
        <w:t>为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32"/>
        </w:rPr>
        <w:t>有限公司</w:t>
      </w:r>
      <w:r>
        <w:rPr>
          <w:rFonts w:hint="eastAsia" w:ascii="宋体" w:hAnsi="宋体"/>
          <w:bCs/>
          <w:sz w:val="30"/>
          <w:szCs w:val="30"/>
        </w:rPr>
        <w:t>董事长</w:t>
      </w:r>
      <w:r>
        <w:rPr>
          <w:rFonts w:hint="eastAsia" w:ascii="宋体" w:hAnsi="宋体"/>
          <w:sz w:val="30"/>
          <w:szCs w:val="30"/>
          <w:lang w:eastAsia="zh-CN"/>
        </w:rPr>
        <w:t>（法定代表人</w:t>
      </w:r>
      <w:r>
        <w:rPr>
          <w:rFonts w:hint="eastAsia" w:ascii="宋体" w:hAnsi="宋体"/>
          <w:sz w:val="30"/>
          <w:szCs w:val="30"/>
          <w:lang w:val="en-US" w:eastAsia="zh-CN"/>
        </w:rPr>
        <w:t>董事长</w:t>
      </w:r>
      <w:r>
        <w:rPr>
          <w:rFonts w:hint="eastAsia" w:ascii="宋体" w:hAnsi="宋体"/>
          <w:sz w:val="30"/>
          <w:szCs w:val="30"/>
          <w:lang w:eastAsia="zh-CN"/>
        </w:rPr>
        <w:t>）</w:t>
      </w:r>
      <w:r>
        <w:rPr>
          <w:rFonts w:hint="eastAsia" w:ascii="宋体" w:hAnsi="宋体"/>
          <w:bCs/>
          <w:sz w:val="30"/>
          <w:szCs w:val="30"/>
        </w:rPr>
        <w:t>，选举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宋体" w:hAnsi="宋体"/>
          <w:bCs/>
          <w:sz w:val="30"/>
          <w:szCs w:val="30"/>
        </w:rPr>
        <w:t>为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32"/>
        </w:rPr>
        <w:t>有限公司</w:t>
      </w:r>
      <w:r>
        <w:rPr>
          <w:rFonts w:hint="eastAsia" w:ascii="宋体" w:hAnsi="宋体" w:eastAsia="黑体"/>
          <w:b/>
          <w:snapToGrid/>
          <w:sz w:val="32"/>
          <w:lang w:val="en-US" w:eastAsia="zh-CN"/>
        </w:rPr>
        <w:t>总经理</w:t>
      </w:r>
      <w:r>
        <w:rPr>
          <w:rFonts w:hint="eastAsia" w:ascii="宋体" w:hAnsi="宋体"/>
          <w:bCs/>
          <w:sz w:val="30"/>
          <w:szCs w:val="30"/>
        </w:rPr>
        <w:t>；</w:t>
      </w:r>
    </w:p>
    <w:p>
      <w:pPr>
        <w:spacing w:line="520" w:lineRule="exact"/>
        <w:rPr>
          <w:rFonts w:hint="eastAsia" w:ascii="宋体" w:hAnsi="宋体"/>
          <w:bCs/>
          <w:sz w:val="30"/>
          <w:szCs w:val="30"/>
        </w:rPr>
      </w:pPr>
    </w:p>
    <w:p>
      <w:pPr>
        <w:spacing w:line="520" w:lineRule="exact"/>
        <w:ind w:firstLine="666" w:firstLineChars="222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董事签字：</w:t>
      </w:r>
    </w:p>
    <w:p>
      <w:pPr>
        <w:spacing w:line="520" w:lineRule="exact"/>
        <w:rPr>
          <w:rFonts w:ascii="宋体" w:hAnsi="宋体"/>
          <w:bCs/>
          <w:sz w:val="30"/>
          <w:szCs w:val="30"/>
        </w:rPr>
      </w:pPr>
    </w:p>
    <w:p>
      <w:pPr>
        <w:wordWrap w:val="0"/>
        <w:ind w:right="640"/>
        <w:rPr>
          <w:rFonts w:hint="eastAsia" w:ascii="宋体" w:hAnsi="宋体"/>
          <w:bCs/>
          <w:sz w:val="30"/>
          <w:szCs w:val="30"/>
        </w:rPr>
      </w:pPr>
      <w:bookmarkStart w:id="0" w:name="_GoBack"/>
      <w:bookmarkEnd w:id="0"/>
    </w:p>
    <w:p>
      <w:pPr>
        <w:wordWrap w:val="0"/>
        <w:ind w:right="640"/>
        <w:rPr>
          <w:rFonts w:hint="eastAsia" w:ascii="宋体" w:hAnsi="宋体"/>
          <w:bCs/>
          <w:sz w:val="30"/>
          <w:szCs w:val="30"/>
        </w:rPr>
      </w:pPr>
    </w:p>
    <w:p>
      <w:pPr>
        <w:wordWrap w:val="0"/>
        <w:ind w:right="640"/>
        <w:rPr>
          <w:rFonts w:hint="eastAsia" w:ascii="宋体" w:hAnsi="宋体"/>
          <w:bCs/>
          <w:sz w:val="30"/>
          <w:szCs w:val="30"/>
        </w:rPr>
      </w:pPr>
    </w:p>
    <w:p>
      <w:pPr>
        <w:wordWrap w:val="0"/>
        <w:ind w:right="640"/>
        <w:rPr>
          <w:rFonts w:hint="eastAsia" w:ascii="宋体" w:hAnsi="宋体"/>
          <w:bCs/>
          <w:sz w:val="30"/>
          <w:szCs w:val="30"/>
        </w:rPr>
      </w:pPr>
    </w:p>
    <w:p>
      <w:pPr>
        <w:wordWrap w:val="0"/>
        <w:ind w:right="640"/>
        <w:rPr>
          <w:rFonts w:hint="eastAsia" w:ascii="宋体" w:hAnsi="宋体"/>
          <w:bCs/>
          <w:sz w:val="30"/>
          <w:szCs w:val="30"/>
        </w:rPr>
      </w:pPr>
    </w:p>
    <w:p>
      <w:pPr>
        <w:pStyle w:val="2"/>
        <w:ind w:left="0" w:leftChars="0" w:right="-218" w:firstLine="0" w:firstLineChars="0"/>
        <w:rPr>
          <w:sz w:val="30"/>
          <w:szCs w:val="30"/>
        </w:rPr>
      </w:pPr>
      <w:r>
        <w:rPr>
          <w:rFonts w:hint="eastAsia" w:ascii="宋体" w:hAnsi="宋体" w:eastAsia="黑体"/>
          <w:b/>
          <w:snapToGrid/>
          <w:sz w:val="32"/>
          <w:lang w:val="en-US" w:eastAsia="zh-CN"/>
        </w:rPr>
        <w:t xml:space="preserve">                       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32"/>
        </w:rPr>
        <w:t>有限公司</w:t>
      </w:r>
      <w:r>
        <w:rPr>
          <w:sz w:val="30"/>
          <w:szCs w:val="30"/>
        </w:rPr>
        <w:t xml:space="preserve"> </w:t>
      </w:r>
    </w:p>
    <w:p>
      <w:pPr>
        <w:ind w:left="13" w:leftChars="5" w:hanging="3" w:hangingChars="1"/>
        <w:jc w:val="center"/>
        <w:rPr>
          <w:rFonts w:hint="eastAsia" w:ascii="宋体" w:hAnsi="Batang"/>
          <w:bCs/>
          <w:sz w:val="32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000000"/>
    <w:rsid w:val="09BF0E66"/>
    <w:rsid w:val="180F08AD"/>
    <w:rsid w:val="40D21EC7"/>
    <w:rsid w:val="72A04D56"/>
    <w:rsid w:val="73465C7A"/>
    <w:rsid w:val="74613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2024-03-07T03:10:22Z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72735DC4183E41369500AEEAED842391_13</vt:lpwstr>
  </property>
</Properties>
</file>