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200"/>
          <w:tab w:val="right" w:leader="dot" w:pos="8296"/>
        </w:tabs>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2</w:t>
      </w:r>
      <w:bookmarkStart w:id="88" w:name="_GoBack"/>
      <w:bookmarkEnd w:id="88"/>
    </w:p>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7"/>
        <w:tabs>
          <w:tab w:val="left" w:pos="1200"/>
          <w:tab w:val="right" w:leader="dot" w:pos="8296"/>
        </w:tabs>
        <w:jc w:val="center"/>
        <w:rPr>
          <w:rFonts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市场主体登记提交材料规范</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（2022年版）</w:t>
      </w:r>
    </w:p>
    <w:p>
      <w:pPr>
        <w:pStyle w:val="17"/>
        <w:tabs>
          <w:tab w:val="left" w:pos="1200"/>
          <w:tab w:val="right" w:leader="dot" w:pos="8296"/>
        </w:tabs>
        <w:ind w:firstLine="1446" w:firstLineChars="300"/>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sectPr>
          <w:footerReference r:id="rId3" w:type="default"/>
          <w:pgSz w:w="11906" w:h="16838"/>
          <w:pgMar w:top="1440" w:right="1800" w:bottom="1440" w:left="1800" w:header="851" w:footer="992" w:gutter="0"/>
          <w:cols w:space="720" w:num="1"/>
          <w:titlePg/>
          <w:docGrid w:type="lines" w:linePitch="326" w:charSpace="0"/>
        </w:sectPr>
      </w:pPr>
      <w:r>
        <w:rPr>
          <w:rFonts w:hint="eastAsia" w:ascii="仿宋_GB2312" w:hAnsi="仿宋_GB2312" w:eastAsia="仿宋_GB2312" w:cs="仿宋_GB2312"/>
          <w:sz w:val="32"/>
          <w:szCs w:val="32"/>
        </w:rPr>
        <w:t>国家市场监督管理总局制</w:t>
      </w:r>
    </w:p>
    <w:p>
      <w:pPr>
        <w:pStyle w:val="17"/>
        <w:tabs>
          <w:tab w:val="left" w:pos="1200"/>
          <w:tab w:val="right" w:leader="dot" w:pos="8296"/>
        </w:tabs>
        <w:jc w:val="center"/>
        <w:rPr>
          <w:rFonts w:ascii="黑体" w:hAnsi="黑体" w:eastAsia="黑体" w:cs="黑体"/>
          <w:b w:val="0"/>
          <w:bCs w:val="0"/>
          <w:sz w:val="32"/>
          <w:szCs w:val="32"/>
        </w:rPr>
      </w:pPr>
      <w:r>
        <w:rPr>
          <w:rFonts w:hint="eastAsia" w:ascii="黑体" w:hAnsi="黑体" w:eastAsia="黑体" w:cs="黑体"/>
          <w:b w:val="0"/>
          <w:bCs w:val="0"/>
          <w:sz w:val="32"/>
          <w:szCs w:val="32"/>
        </w:rPr>
        <w:t>目录</w:t>
      </w:r>
    </w:p>
    <w:p>
      <w:pPr>
        <w:pStyle w:val="17"/>
        <w:tabs>
          <w:tab w:val="left" w:pos="1200"/>
          <w:tab w:val="right" w:leader="dot" w:pos="8296"/>
        </w:tabs>
        <w:jc w:val="both"/>
      </w:pPr>
    </w:p>
    <w:p>
      <w:pPr>
        <w:pStyle w:val="17"/>
        <w:tabs>
          <w:tab w:val="right" w:leader="dot" w:pos="8306"/>
        </w:tabs>
        <w:jc w:val="both"/>
      </w:pPr>
      <w:r>
        <w:fldChar w:fldCharType="begin"/>
      </w:r>
      <w:r>
        <w:instrText xml:space="preserve"> TOC \o "1-3" \h \z \u </w:instrText>
      </w:r>
      <w:r>
        <w:fldChar w:fldCharType="separate"/>
      </w:r>
      <w:r>
        <w:fldChar w:fldCharType="begin"/>
      </w:r>
      <w:r>
        <w:instrText xml:space="preserve"> HYPERLINK \l "_Toc1427742119" </w:instrText>
      </w:r>
      <w:r>
        <w:fldChar w:fldCharType="separate"/>
      </w:r>
      <w:r>
        <w:rPr>
          <w:rFonts w:hint="eastAsia" w:ascii="黑体" w:hAnsi="黑体" w:eastAsia="黑体"/>
          <w:bCs w:val="0"/>
          <w:caps w:val="0"/>
          <w:szCs w:val="36"/>
        </w:rPr>
        <w:t>第一部分</w:t>
      </w:r>
      <w:r>
        <w:rPr>
          <w:rFonts w:hint="eastAsia" w:ascii="黑体" w:hAnsi="黑体" w:eastAsia="黑体"/>
          <w:bCs w:val="0"/>
        </w:rPr>
        <w:t>企业登记（备案）提交材料规范</w:t>
      </w:r>
      <w:r>
        <w:tab/>
      </w:r>
      <w:r>
        <w:fldChar w:fldCharType="begin"/>
      </w:r>
      <w:r>
        <w:instrText xml:space="preserve"> PAGEREF _Toc1427742119 </w:instrText>
      </w:r>
      <w:r>
        <w:fldChar w:fldCharType="separate"/>
      </w:r>
      <w:r>
        <w:t>1</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"_Toc842464390" </w:instrText>
      </w:r>
      <w:r>
        <w:fldChar w:fldCharType="separate"/>
      </w:r>
      <w:r>
        <w:rPr>
          <w:rFonts w:hint="eastAsia"/>
        </w:rPr>
        <w:t>一、公司登记（备案）提交材料规范</w:t>
      </w:r>
      <w:r>
        <w:tab/>
      </w:r>
      <w:r>
        <w:fldChar w:fldCharType="begin"/>
      </w:r>
      <w:r>
        <w:instrText xml:space="preserve"> PAGEREF _Toc842464390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"_Toc130478895" </w:instrText>
      </w:r>
      <w:r>
        <w:fldChar w:fldCharType="separate"/>
      </w:r>
      <w:r>
        <w:rPr>
          <w:rFonts w:hint="eastAsia"/>
        </w:rPr>
        <w:t>【1】公司设立登记提交材料规范</w:t>
      </w:r>
      <w:r>
        <w:tab/>
      </w:r>
      <w:r>
        <w:fldChar w:fldCharType="begin"/>
      </w:r>
      <w:r>
        <w:instrText xml:space="preserve"> PAGEREF _Toc130478895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"_Toc1570124090" </w:instrText>
      </w:r>
      <w:r>
        <w:fldChar w:fldCharType="separate"/>
      </w:r>
      <w:r>
        <w:rPr>
          <w:rFonts w:hint="eastAsia"/>
        </w:rPr>
        <w:t>【2】公司变更登记提交材料规范</w:t>
      </w:r>
      <w:r>
        <w:tab/>
      </w:r>
      <w:r>
        <w:fldChar w:fldCharType="begin"/>
      </w:r>
      <w:r>
        <w:instrText xml:space="preserve"> PAGEREF _Toc1570124090 </w:instrText>
      </w:r>
      <w:r>
        <w:fldChar w:fldCharType="separate"/>
      </w:r>
      <w:r>
        <w:t>2</w:t>
      </w:r>
      <w:r>
        <w:fldChar w:fldCharType="end"/>
      </w:r>
      <w:r>
        <w:fldChar w:fldCharType="end"/>
      </w:r>
    </w:p>
    <w:p>
      <w:pPr>
        <w:pStyle w:val="11"/>
        <w:tabs>
          <w:tab w:val="right" w:leader="dot" w:pos="8306"/>
          <w:tab w:val="clear" w:pos="1200"/>
          <w:tab w:val="clear" w:pos="8296"/>
        </w:tabs>
      </w:pPr>
      <w:r>
        <w:fldChar w:fldCharType="begin"/>
      </w:r>
      <w:r>
        <w:instrText xml:space="preserve"> HYPERLINK \l "_Toc1499405646" </w:instrText>
      </w:r>
      <w:r>
        <w:fldChar w:fldCharType="separate"/>
      </w:r>
      <w:r>
        <w:rPr>
          <w:rFonts w:hint="eastAsia"/>
        </w:rPr>
        <w:t>【3】公司备案提交材料规范</w:t>
      </w:r>
      <w:r>
        <w:tab/>
      </w:r>
      <w:r>
        <w:fldChar w:fldCharType="begin"/>
      </w:r>
      <w:r>
        <w:instrText xml:space="preserve"> PAGEREF _Toc1499405646 </w:instrText>
      </w:r>
      <w:r>
        <w:fldChar w:fldCharType="separate"/>
      </w:r>
      <w:r>
        <w:t>5</w:t>
      </w:r>
      <w:r>
        <w:fldChar w:fldCharType="end"/>
      </w:r>
      <w:r>
        <w:fldChar w:fldCharType="end"/>
      </w:r>
    </w:p>
    <w:p>
      <w:pPr>
        <w:pStyle w:val="11"/>
        <w:tabs>
          <w:tab w:val="right" w:leader="dot" w:pos="8306"/>
          <w:tab w:val="clear" w:pos="1200"/>
          <w:tab w:val="clear" w:pos="8296"/>
        </w:tabs>
      </w:pPr>
      <w:r>
        <w:fldChar w:fldCharType="begin"/>
      </w:r>
      <w:r>
        <w:instrText xml:space="preserve"> HYPERLINK \l "_Toc787090272" </w:instrText>
      </w:r>
      <w:r>
        <w:fldChar w:fldCharType="separate"/>
      </w:r>
      <w:r>
        <w:rPr>
          <w:rFonts w:hint="eastAsia"/>
        </w:rPr>
        <w:t>【4】公司注销登记提交材料规范</w:t>
      </w:r>
      <w:r>
        <w:tab/>
      </w:r>
      <w:r>
        <w:fldChar w:fldCharType="begin"/>
      </w:r>
      <w:r>
        <w:instrText xml:space="preserve"> PAGEREF _Toc787090272 </w:instrText>
      </w:r>
      <w:r>
        <w:fldChar w:fldCharType="separate"/>
      </w:r>
      <w:r>
        <w:t>6</w:t>
      </w:r>
      <w:r>
        <w:fldChar w:fldCharType="end"/>
      </w:r>
      <w:r>
        <w:fldChar w:fldCharType="end"/>
      </w:r>
    </w:p>
    <w:p>
      <w:pPr>
        <w:pStyle w:val="11"/>
        <w:tabs>
          <w:tab w:val="right" w:leader="dot" w:pos="8306"/>
          <w:tab w:val="clear" w:pos="1200"/>
          <w:tab w:val="clear" w:pos="8296"/>
        </w:tabs>
      </w:pPr>
      <w:r>
        <w:rPr>
          <w:rFonts w:hint="eastAsia"/>
        </w:rPr>
        <w:t>【5】撤销变更登记提交材料规范</w:t>
      </w:r>
      <w:r>
        <w:tab/>
      </w:r>
      <w:r>
        <w:rPr>
          <w:rFonts w:hint="eastAsia"/>
        </w:rPr>
        <w:t>7</w:t>
      </w:r>
    </w:p>
    <w:p>
      <w:pPr>
        <w:pStyle w:val="11"/>
        <w:tabs>
          <w:tab w:val="right" w:leader="dot" w:pos="8306"/>
          <w:tab w:val="clear" w:pos="1200"/>
          <w:tab w:val="clear" w:pos="8296"/>
        </w:tabs>
      </w:pPr>
      <w:r>
        <w:fldChar w:fldCharType="begin"/>
      </w:r>
      <w:r>
        <w:instrText xml:space="preserve"> HYPERLINK \l "_Toc1123506726" </w:instrText>
      </w:r>
      <w:r>
        <w:fldChar w:fldCharType="separate"/>
      </w:r>
      <w:r>
        <w:rPr>
          <w:rFonts w:hint="eastAsia" w:cstheme="minorBidi"/>
          <w:bCs/>
          <w:szCs w:val="32"/>
        </w:rPr>
        <w:t>【6】</w:t>
      </w:r>
      <w:r>
        <w:rPr>
          <w:rFonts w:hint="eastAsia"/>
        </w:rPr>
        <w:t>分公司设立登记提交材料规范</w:t>
      </w:r>
      <w:r>
        <w:tab/>
      </w:r>
      <w:r>
        <w:fldChar w:fldCharType="begin"/>
      </w:r>
      <w:r>
        <w:instrText xml:space="preserve"> PAGEREF _Toc1123506726 </w:instrText>
      </w:r>
      <w:r>
        <w:fldChar w:fldCharType="separate"/>
      </w:r>
      <w:r>
        <w:t>7</w:t>
      </w:r>
      <w:r>
        <w:fldChar w:fldCharType="end"/>
      </w:r>
      <w:r>
        <w:fldChar w:fldCharType="end"/>
      </w:r>
    </w:p>
    <w:p>
      <w:pPr>
        <w:pStyle w:val="11"/>
        <w:tabs>
          <w:tab w:val="right" w:leader="dot" w:pos="8306"/>
          <w:tab w:val="clear" w:pos="1200"/>
          <w:tab w:val="clear" w:pos="8296"/>
        </w:tabs>
      </w:pPr>
      <w:r>
        <w:fldChar w:fldCharType="begin"/>
      </w:r>
      <w:r>
        <w:instrText xml:space="preserve"> HYPERLINK \l "_Toc1260488116" </w:instrText>
      </w:r>
      <w:r>
        <w:fldChar w:fldCharType="separate"/>
      </w:r>
      <w:r>
        <w:rPr>
          <w:rFonts w:hint="eastAsia" w:cstheme="minorBidi"/>
          <w:bCs/>
          <w:szCs w:val="32"/>
        </w:rPr>
        <w:t>【7】</w:t>
      </w:r>
      <w:r>
        <w:rPr>
          <w:rFonts w:hint="eastAsia"/>
        </w:rPr>
        <w:t>分公司变更登记（备案）提交材料规范</w:t>
      </w:r>
      <w:r>
        <w:tab/>
      </w:r>
      <w:r>
        <w:fldChar w:fldCharType="begin"/>
      </w:r>
      <w:r>
        <w:instrText xml:space="preserve"> PAGEREF _Toc1260488116 </w:instrText>
      </w:r>
      <w:r>
        <w:fldChar w:fldCharType="separate"/>
      </w:r>
      <w:r>
        <w:t>8</w:t>
      </w:r>
      <w:r>
        <w:fldChar w:fldCharType="end"/>
      </w:r>
      <w:r>
        <w:fldChar w:fldCharType="end"/>
      </w:r>
    </w:p>
    <w:p>
      <w:pPr>
        <w:pStyle w:val="11"/>
        <w:tabs>
          <w:tab w:val="right" w:leader="dot" w:pos="8306"/>
          <w:tab w:val="clear" w:pos="1200"/>
          <w:tab w:val="clear" w:pos="8296"/>
        </w:tabs>
      </w:pPr>
      <w:r>
        <w:rPr>
          <w:rFonts w:hint="eastAsia" w:cstheme="minorBidi"/>
          <w:bCs/>
          <w:szCs w:val="32"/>
        </w:rPr>
        <w:t>【8】</w:t>
      </w:r>
      <w:r>
        <w:rPr>
          <w:rFonts w:hint="eastAsia"/>
        </w:rPr>
        <w:t>分公司注销登记提交材料规范</w:t>
      </w:r>
      <w:r>
        <w:tab/>
      </w:r>
      <w:r>
        <w:rPr>
          <w:rFonts w:hint="eastAsia"/>
        </w:rPr>
        <w:t>9</w:t>
      </w:r>
    </w:p>
    <w:p>
      <w:pPr>
        <w:pStyle w:val="11"/>
        <w:tabs>
          <w:tab w:val="right" w:leader="dot" w:pos="8306"/>
          <w:tab w:val="clear" w:pos="1200"/>
          <w:tab w:val="clear" w:pos="8296"/>
        </w:tabs>
      </w:pPr>
      <w:r>
        <w:fldChar w:fldCharType="begin"/>
      </w:r>
      <w:r>
        <w:instrText xml:space="preserve"> HYPERLINK \l "_Toc104064374" </w:instrText>
      </w:r>
      <w:r>
        <w:fldChar w:fldCharType="separate"/>
      </w:r>
      <w:r>
        <w:rPr>
          <w:rFonts w:hint="eastAsia" w:cstheme="minorBidi"/>
          <w:bCs/>
          <w:szCs w:val="32"/>
        </w:rPr>
        <w:t>【9】因公司合并（分立）申请设立、变更或注销登记提交材料规范</w:t>
      </w:r>
      <w:r>
        <w:tab/>
      </w:r>
      <w:r>
        <w:fldChar w:fldCharType="begin"/>
      </w:r>
      <w:r>
        <w:instrText xml:space="preserve"> PAGEREF _Toc104064374 </w:instrText>
      </w:r>
      <w:r>
        <w:fldChar w:fldCharType="separate"/>
      </w:r>
      <w:r>
        <w:t>10</w:t>
      </w:r>
      <w:r>
        <w:fldChar w:fldCharType="end"/>
      </w:r>
      <w:r>
        <w:fldChar w:fldCharType="end"/>
      </w:r>
    </w:p>
    <w:p>
      <w:pPr>
        <w:pStyle w:val="11"/>
        <w:tabs>
          <w:tab w:val="right" w:leader="dot" w:pos="8306"/>
          <w:tab w:val="clear" w:pos="1200"/>
          <w:tab w:val="clear" w:pos="8296"/>
        </w:tabs>
      </w:pPr>
      <w:r>
        <w:fldChar w:fldCharType="begin"/>
      </w:r>
      <w:r>
        <w:instrText xml:space="preserve"> HYPERLINK \l "_Toc1975436949" </w:instrText>
      </w:r>
      <w:r>
        <w:fldChar w:fldCharType="separate"/>
      </w:r>
      <w:r>
        <w:rPr>
          <w:rFonts w:hint="eastAsia" w:cstheme="minorBidi"/>
          <w:bCs/>
          <w:szCs w:val="32"/>
        </w:rPr>
        <w:t>【10】因公司的股东发生合并（分立），公司申请变更登记提交材料规范</w:t>
      </w:r>
      <w:r>
        <w:tab/>
      </w:r>
      <w:r>
        <w:fldChar w:fldCharType="begin"/>
      </w:r>
      <w:r>
        <w:instrText xml:space="preserve"> PAGEREF _Toc1975436949 </w:instrText>
      </w:r>
      <w:r>
        <w:fldChar w:fldCharType="separate"/>
      </w:r>
      <w:r>
        <w:t>11</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"_Toc333071153" </w:instrText>
      </w:r>
      <w:r>
        <w:fldChar w:fldCharType="separate"/>
      </w:r>
      <w:r>
        <w:rPr>
          <w:rFonts w:hint="eastAsia"/>
        </w:rPr>
        <w:t>二、非公司企业法人登记（备案）提交材料规范</w:t>
      </w:r>
      <w:r>
        <w:tab/>
      </w:r>
      <w:r>
        <w:fldChar w:fldCharType="begin"/>
      </w:r>
      <w:r>
        <w:instrText xml:space="preserve"> PAGEREF _Toc333071153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"_Toc1826290498" </w:instrText>
      </w:r>
      <w:r>
        <w:fldChar w:fldCharType="separate"/>
      </w:r>
      <w:r>
        <w:rPr>
          <w:rFonts w:hint="eastAsia"/>
        </w:rPr>
        <w:t>【1】非公司企业法人设立登记提交材料规范</w:t>
      </w:r>
      <w:r>
        <w:tab/>
      </w:r>
      <w:r>
        <w:fldChar w:fldCharType="begin"/>
      </w:r>
      <w:r>
        <w:instrText xml:space="preserve"> PAGEREF _Toc1826290498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"_Toc1097493590" </w:instrText>
      </w:r>
      <w:r>
        <w:fldChar w:fldCharType="separate"/>
      </w:r>
      <w:r>
        <w:rPr>
          <w:rFonts w:hint="eastAsia"/>
        </w:rPr>
        <w:t>【2】非公司企业法人变更登记提交材料规范</w:t>
      </w:r>
      <w:r>
        <w:tab/>
      </w:r>
      <w:r>
        <w:fldChar w:fldCharType="begin"/>
      </w:r>
      <w:r>
        <w:instrText xml:space="preserve"> PAGEREF _Toc1097493590 </w:instrText>
      </w:r>
      <w:r>
        <w:fldChar w:fldCharType="separate"/>
      </w:r>
      <w:r>
        <w:t>12</w:t>
      </w:r>
      <w:r>
        <w:fldChar w:fldCharType="end"/>
      </w:r>
      <w:r>
        <w:fldChar w:fldCharType="end"/>
      </w:r>
    </w:p>
    <w:p>
      <w:pPr>
        <w:pStyle w:val="11"/>
        <w:tabs>
          <w:tab w:val="right" w:leader="dot" w:pos="8306"/>
          <w:tab w:val="clear" w:pos="1200"/>
          <w:tab w:val="clear" w:pos="8296"/>
        </w:tabs>
      </w:pPr>
      <w:r>
        <w:fldChar w:fldCharType="begin"/>
      </w:r>
      <w:r>
        <w:instrText xml:space="preserve"> HYPERLINK \l "_Toc516068502" </w:instrText>
      </w:r>
      <w:r>
        <w:fldChar w:fldCharType="separate"/>
      </w:r>
      <w:r>
        <w:rPr>
          <w:rFonts w:hint="eastAsia"/>
        </w:rPr>
        <w:t>【3】非公司企业法人备案提交材料规范</w:t>
      </w:r>
      <w:r>
        <w:tab/>
      </w:r>
      <w:r>
        <w:fldChar w:fldCharType="begin"/>
      </w:r>
      <w:r>
        <w:instrText xml:space="preserve"> PAGEREF _Toc516068502 </w:instrText>
      </w:r>
      <w:r>
        <w:fldChar w:fldCharType="separate"/>
      </w:r>
      <w:r>
        <w:t>13</w:t>
      </w:r>
      <w:r>
        <w:fldChar w:fldCharType="end"/>
      </w:r>
      <w:r>
        <w:fldChar w:fldCharType="end"/>
      </w:r>
    </w:p>
    <w:p>
      <w:pPr>
        <w:pStyle w:val="11"/>
        <w:tabs>
          <w:tab w:val="right" w:leader="dot" w:pos="8306"/>
          <w:tab w:val="clear" w:pos="1200"/>
          <w:tab w:val="clear" w:pos="8296"/>
        </w:tabs>
      </w:pPr>
      <w:r>
        <w:fldChar w:fldCharType="begin"/>
      </w:r>
      <w:r>
        <w:instrText xml:space="preserve"> HYPERLINK \l "_Toc450767703" </w:instrText>
      </w:r>
      <w:r>
        <w:fldChar w:fldCharType="separate"/>
      </w:r>
      <w:r>
        <w:rPr>
          <w:rFonts w:hint="eastAsia"/>
        </w:rPr>
        <w:t>【4】非公司企业法人注销登记提交材料规范</w:t>
      </w:r>
      <w:r>
        <w:tab/>
      </w:r>
      <w:r>
        <w:fldChar w:fldCharType="begin"/>
      </w:r>
      <w:r>
        <w:instrText xml:space="preserve"> PAGEREF _Toc450767703 </w:instrText>
      </w:r>
      <w:r>
        <w:fldChar w:fldCharType="separate"/>
      </w:r>
      <w:r>
        <w:t>14</w:t>
      </w:r>
      <w:r>
        <w:fldChar w:fldCharType="end"/>
      </w:r>
      <w:r>
        <w:fldChar w:fldCharType="end"/>
      </w:r>
    </w:p>
    <w:p>
      <w:pPr>
        <w:pStyle w:val="11"/>
        <w:tabs>
          <w:tab w:val="right" w:leader="dot" w:pos="8306"/>
          <w:tab w:val="clear" w:pos="1200"/>
          <w:tab w:val="clear" w:pos="8296"/>
        </w:tabs>
      </w:pPr>
      <w:r>
        <w:fldChar w:fldCharType="begin"/>
      </w:r>
      <w:r>
        <w:instrText xml:space="preserve"> HYPERLINK \l "_Toc948277311" </w:instrText>
      </w:r>
      <w:r>
        <w:fldChar w:fldCharType="separate"/>
      </w:r>
      <w:r>
        <w:rPr>
          <w:rFonts w:hint="eastAsia"/>
        </w:rPr>
        <w:t>【5】非公司企业法人分支机构设立登记提交材料规范</w:t>
      </w:r>
      <w:r>
        <w:tab/>
      </w:r>
      <w:r>
        <w:fldChar w:fldCharType="begin"/>
      </w:r>
      <w:r>
        <w:instrText xml:space="preserve"> PAGEREF _Toc948277311 </w:instrText>
      </w:r>
      <w:r>
        <w:fldChar w:fldCharType="separate"/>
      </w:r>
      <w:r>
        <w:t>15</w:t>
      </w:r>
      <w:r>
        <w:fldChar w:fldCharType="end"/>
      </w:r>
      <w:r>
        <w:fldChar w:fldCharType="end"/>
      </w:r>
    </w:p>
    <w:p>
      <w:pPr>
        <w:pStyle w:val="11"/>
        <w:tabs>
          <w:tab w:val="right" w:leader="dot" w:pos="8306"/>
          <w:tab w:val="clear" w:pos="1200"/>
          <w:tab w:val="clear" w:pos="8296"/>
        </w:tabs>
      </w:pPr>
      <w:r>
        <w:fldChar w:fldCharType="begin"/>
      </w:r>
      <w:r>
        <w:instrText xml:space="preserve"> HYPERLINK \l "_Toc241206791" </w:instrText>
      </w:r>
      <w:r>
        <w:fldChar w:fldCharType="separate"/>
      </w:r>
      <w:r>
        <w:rPr>
          <w:rFonts w:hint="eastAsia"/>
        </w:rPr>
        <w:t>【6】非公司企业法人分支机构变更登记（备案）提交材料规范</w:t>
      </w:r>
      <w:r>
        <w:tab/>
      </w:r>
      <w:r>
        <w:fldChar w:fldCharType="begin"/>
      </w:r>
      <w:r>
        <w:instrText xml:space="preserve"> PAGEREF _Toc241206791 </w:instrText>
      </w:r>
      <w:r>
        <w:fldChar w:fldCharType="separate"/>
      </w:r>
      <w:r>
        <w:t>15</w:t>
      </w:r>
      <w:r>
        <w:fldChar w:fldCharType="end"/>
      </w:r>
      <w:r>
        <w:fldChar w:fldCharType="end"/>
      </w:r>
    </w:p>
    <w:p>
      <w:pPr>
        <w:pStyle w:val="11"/>
        <w:tabs>
          <w:tab w:val="right" w:leader="dot" w:pos="8306"/>
          <w:tab w:val="clear" w:pos="1200"/>
          <w:tab w:val="clear" w:pos="8296"/>
        </w:tabs>
      </w:pPr>
      <w:r>
        <w:fldChar w:fldCharType="begin"/>
      </w:r>
      <w:r>
        <w:instrText xml:space="preserve"> HYPERLINK \l "_Toc653075032" </w:instrText>
      </w:r>
      <w:r>
        <w:fldChar w:fldCharType="separate"/>
      </w:r>
      <w:r>
        <w:rPr>
          <w:rFonts w:hint="eastAsia"/>
        </w:rPr>
        <w:t>【7】非公司企业法人分支机构注销登记提交材料规范</w:t>
      </w:r>
      <w:r>
        <w:tab/>
      </w:r>
      <w:r>
        <w:fldChar w:fldCharType="begin"/>
      </w:r>
      <w:r>
        <w:instrText xml:space="preserve"> PAGEREF _Toc653075032 </w:instrText>
      </w:r>
      <w:r>
        <w:fldChar w:fldCharType="separate"/>
      </w:r>
      <w:r>
        <w:t>16</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"_Toc1956894131" </w:instrText>
      </w:r>
      <w:r>
        <w:fldChar w:fldCharType="separate"/>
      </w:r>
      <w:r>
        <w:rPr>
          <w:rFonts w:hint="eastAsia"/>
        </w:rPr>
        <w:t>三、非公司企业法人按《公司法》改制登记提交材料规范</w:t>
      </w:r>
      <w:r>
        <w:tab/>
      </w:r>
      <w:r>
        <w:fldChar w:fldCharType="begin"/>
      </w:r>
      <w:r>
        <w:instrText xml:space="preserve"> PAGEREF _Toc1956894131 </w:instrText>
      </w:r>
      <w:r>
        <w:fldChar w:fldCharType="separate"/>
      </w:r>
      <w:r>
        <w:t>17</w:t>
      </w:r>
      <w:r>
        <w:fldChar w:fldCharType="end"/>
      </w:r>
      <w:r>
        <w:fldChar w:fldCharType="end"/>
      </w:r>
    </w:p>
    <w:p>
      <w:pPr>
        <w:pStyle w:val="11"/>
        <w:tabs>
          <w:tab w:val="right" w:leader="dot" w:pos="8306"/>
          <w:tab w:val="clear" w:pos="1200"/>
          <w:tab w:val="clear" w:pos="8296"/>
        </w:tabs>
      </w:pPr>
      <w:r>
        <w:fldChar w:fldCharType="begin"/>
      </w:r>
      <w:r>
        <w:instrText xml:space="preserve"> HYPERLINK \l "_Toc1014447815" </w:instrText>
      </w:r>
      <w:r>
        <w:fldChar w:fldCharType="separate"/>
      </w:r>
      <w:r>
        <w:rPr>
          <w:rFonts w:hint="eastAsia"/>
        </w:rPr>
        <w:t>【1】非公司企业法人按《公司法》改制登记提交材料规范</w:t>
      </w:r>
      <w:r>
        <w:tab/>
      </w:r>
      <w:r>
        <w:fldChar w:fldCharType="begin"/>
      </w:r>
      <w:r>
        <w:instrText xml:space="preserve"> PAGEREF _Toc1014447815 </w:instrText>
      </w:r>
      <w:r>
        <w:fldChar w:fldCharType="separate"/>
      </w:r>
      <w:r>
        <w:t>17</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"_Toc1686809521" </w:instrText>
      </w:r>
      <w:r>
        <w:fldChar w:fldCharType="separate"/>
      </w:r>
      <w:r>
        <w:rPr>
          <w:rFonts w:hint="eastAsia"/>
        </w:rPr>
        <w:t>四、合伙企业登记（备案）提交材料规范</w:t>
      </w:r>
      <w:r>
        <w:tab/>
      </w:r>
      <w:r>
        <w:fldChar w:fldCharType="begin"/>
      </w:r>
      <w:r>
        <w:instrText xml:space="preserve"> PAGEREF _Toc1686809521 </w:instrText>
      </w:r>
      <w:r>
        <w:fldChar w:fldCharType="separate"/>
      </w:r>
      <w:r>
        <w:t>19</w:t>
      </w:r>
      <w:r>
        <w:fldChar w:fldCharType="end"/>
      </w:r>
      <w:r>
        <w:fldChar w:fldCharType="end"/>
      </w:r>
    </w:p>
    <w:p>
      <w:pPr>
        <w:pStyle w:val="11"/>
        <w:tabs>
          <w:tab w:val="right" w:leader="dot" w:pos="8306"/>
          <w:tab w:val="clear" w:pos="1200"/>
          <w:tab w:val="clear" w:pos="8296"/>
        </w:tabs>
      </w:pPr>
      <w:r>
        <w:fldChar w:fldCharType="begin"/>
      </w:r>
      <w:r>
        <w:instrText xml:space="preserve"> HYPERLINK \l "_Toc1435349130" </w:instrText>
      </w:r>
      <w:r>
        <w:fldChar w:fldCharType="separate"/>
      </w:r>
      <w:r>
        <w:rPr>
          <w:rFonts w:hint="eastAsia"/>
        </w:rPr>
        <w:t>【1】合伙企业设立登记提交材料规范</w:t>
      </w:r>
      <w:r>
        <w:tab/>
      </w:r>
      <w:r>
        <w:fldChar w:fldCharType="begin"/>
      </w:r>
      <w:r>
        <w:instrText xml:space="preserve"> PAGEREF _Toc1435349130 </w:instrText>
      </w:r>
      <w:r>
        <w:fldChar w:fldCharType="separate"/>
      </w:r>
      <w:r>
        <w:t>19</w:t>
      </w:r>
      <w:r>
        <w:fldChar w:fldCharType="end"/>
      </w:r>
      <w:r>
        <w:fldChar w:fldCharType="end"/>
      </w:r>
    </w:p>
    <w:p>
      <w:pPr>
        <w:pStyle w:val="11"/>
        <w:tabs>
          <w:tab w:val="right" w:leader="dot" w:pos="8306"/>
          <w:tab w:val="clear" w:pos="1200"/>
          <w:tab w:val="clear" w:pos="8296"/>
        </w:tabs>
      </w:pPr>
      <w:r>
        <w:fldChar w:fldCharType="begin"/>
      </w:r>
      <w:r>
        <w:instrText xml:space="preserve"> HYPERLINK \l "_Toc1512463020" </w:instrText>
      </w:r>
      <w:r>
        <w:fldChar w:fldCharType="separate"/>
      </w:r>
      <w:r>
        <w:rPr>
          <w:rFonts w:hint="eastAsia"/>
        </w:rPr>
        <w:t>【2】合伙企业变更登记提交材料规范</w:t>
      </w:r>
      <w:r>
        <w:tab/>
      </w:r>
      <w:r>
        <w:fldChar w:fldCharType="begin"/>
      </w:r>
      <w:r>
        <w:instrText xml:space="preserve"> PAGEREF _Toc1512463020 </w:instrText>
      </w:r>
      <w:r>
        <w:fldChar w:fldCharType="separate"/>
      </w:r>
      <w:r>
        <w:t>20</w:t>
      </w:r>
      <w:r>
        <w:fldChar w:fldCharType="end"/>
      </w:r>
      <w:r>
        <w:fldChar w:fldCharType="end"/>
      </w:r>
    </w:p>
    <w:p>
      <w:pPr>
        <w:pStyle w:val="11"/>
        <w:tabs>
          <w:tab w:val="right" w:leader="dot" w:pos="8306"/>
          <w:tab w:val="clear" w:pos="1200"/>
          <w:tab w:val="clear" w:pos="8296"/>
        </w:tabs>
      </w:pPr>
      <w:r>
        <w:fldChar w:fldCharType="begin"/>
      </w:r>
      <w:r>
        <w:instrText xml:space="preserve"> HYPERLINK \l "_Toc1812465991" </w:instrText>
      </w:r>
      <w:r>
        <w:fldChar w:fldCharType="separate"/>
      </w:r>
      <w:r>
        <w:rPr>
          <w:rFonts w:hint="eastAsia"/>
        </w:rPr>
        <w:t>【3】合伙企业备案提交材料规范</w:t>
      </w:r>
      <w:r>
        <w:tab/>
      </w:r>
      <w:r>
        <w:fldChar w:fldCharType="begin"/>
      </w:r>
      <w:r>
        <w:instrText xml:space="preserve"> PAGEREF _Toc1812465991 </w:instrText>
      </w:r>
      <w:r>
        <w:fldChar w:fldCharType="separate"/>
      </w:r>
      <w:r>
        <w:t>21</w:t>
      </w:r>
      <w:r>
        <w:fldChar w:fldCharType="end"/>
      </w:r>
      <w:r>
        <w:fldChar w:fldCharType="end"/>
      </w:r>
    </w:p>
    <w:p>
      <w:pPr>
        <w:pStyle w:val="11"/>
        <w:tabs>
          <w:tab w:val="right" w:leader="dot" w:pos="8306"/>
          <w:tab w:val="clear" w:pos="1200"/>
          <w:tab w:val="clear" w:pos="8296"/>
        </w:tabs>
      </w:pPr>
      <w:r>
        <w:fldChar w:fldCharType="begin"/>
      </w:r>
      <w:r>
        <w:instrText xml:space="preserve"> HYPERLINK \l "_Toc1628446473" </w:instrText>
      </w:r>
      <w:r>
        <w:fldChar w:fldCharType="separate"/>
      </w:r>
      <w:r>
        <w:rPr>
          <w:rFonts w:hint="eastAsia"/>
        </w:rPr>
        <w:t>【4】合伙企业注销登记提交材料规范</w:t>
      </w:r>
      <w:r>
        <w:tab/>
      </w:r>
      <w:r>
        <w:fldChar w:fldCharType="begin"/>
      </w:r>
      <w:r>
        <w:instrText xml:space="preserve"> PAGEREF _Toc1628446473 </w:instrText>
      </w:r>
      <w:r>
        <w:fldChar w:fldCharType="separate"/>
      </w:r>
      <w:r>
        <w:t>22</w:t>
      </w:r>
      <w:r>
        <w:fldChar w:fldCharType="end"/>
      </w:r>
      <w:r>
        <w:fldChar w:fldCharType="end"/>
      </w:r>
    </w:p>
    <w:p>
      <w:pPr>
        <w:pStyle w:val="11"/>
        <w:tabs>
          <w:tab w:val="right" w:leader="dot" w:pos="8306"/>
          <w:tab w:val="clear" w:pos="1200"/>
          <w:tab w:val="clear" w:pos="8296"/>
        </w:tabs>
      </w:pPr>
      <w:r>
        <w:fldChar w:fldCharType="begin"/>
      </w:r>
      <w:r>
        <w:instrText xml:space="preserve"> HYPERLINK \l "_Toc238037730" </w:instrText>
      </w:r>
      <w:r>
        <w:fldChar w:fldCharType="separate"/>
      </w:r>
      <w:r>
        <w:rPr>
          <w:rFonts w:hint="eastAsia"/>
        </w:rPr>
        <w:t>【5】合伙企业分支机构设立登记提交材料规范</w:t>
      </w:r>
      <w:r>
        <w:tab/>
      </w:r>
      <w:r>
        <w:fldChar w:fldCharType="begin"/>
      </w:r>
      <w:r>
        <w:instrText xml:space="preserve"> PAGEREF _Toc238037730 </w:instrText>
      </w:r>
      <w:r>
        <w:fldChar w:fldCharType="separate"/>
      </w:r>
      <w:r>
        <w:t>23</w:t>
      </w:r>
      <w:r>
        <w:fldChar w:fldCharType="end"/>
      </w:r>
      <w:r>
        <w:fldChar w:fldCharType="end"/>
      </w:r>
    </w:p>
    <w:p>
      <w:pPr>
        <w:pStyle w:val="11"/>
        <w:tabs>
          <w:tab w:val="right" w:leader="dot" w:pos="8306"/>
          <w:tab w:val="clear" w:pos="1200"/>
          <w:tab w:val="clear" w:pos="8296"/>
        </w:tabs>
      </w:pPr>
      <w:r>
        <w:fldChar w:fldCharType="begin"/>
      </w:r>
      <w:r>
        <w:instrText xml:space="preserve"> HYPERLINK \l "_Toc1342357434" </w:instrText>
      </w:r>
      <w:r>
        <w:fldChar w:fldCharType="separate"/>
      </w:r>
      <w:r>
        <w:rPr>
          <w:rFonts w:hint="eastAsia"/>
        </w:rPr>
        <w:t>【6】合伙企业分支机构变更登记（备案）提交材料规范</w:t>
      </w:r>
      <w:r>
        <w:tab/>
      </w:r>
      <w:r>
        <w:fldChar w:fldCharType="begin"/>
      </w:r>
      <w:r>
        <w:instrText xml:space="preserve"> PAGEREF _Toc1342357434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"_Toc2113992109" </w:instrText>
      </w:r>
      <w:r>
        <w:fldChar w:fldCharType="separate"/>
      </w:r>
      <w:r>
        <w:rPr>
          <w:rFonts w:hint="eastAsia"/>
        </w:rPr>
        <w:t>【7】合伙企业分支机构注销登记提交材料规范</w:t>
      </w:r>
      <w:r>
        <w:tab/>
      </w:r>
      <w:r>
        <w:fldChar w:fldCharType="begin"/>
      </w:r>
      <w:r>
        <w:instrText xml:space="preserve"> PAGEREF _Toc2113992109 </w:instrText>
      </w:r>
      <w:r>
        <w:fldChar w:fldCharType="separate"/>
      </w:r>
      <w:r>
        <w:t>25</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"_Toc1665779850" </w:instrText>
      </w:r>
      <w:r>
        <w:fldChar w:fldCharType="separate"/>
      </w:r>
      <w:r>
        <w:rPr>
          <w:rFonts w:hint="eastAsia"/>
        </w:rPr>
        <w:t>五、个人独资企业登记（备案）提交材料规范</w:t>
      </w:r>
      <w:r>
        <w:tab/>
      </w:r>
      <w:r>
        <w:fldChar w:fldCharType="begin"/>
      </w:r>
      <w:r>
        <w:instrText xml:space="preserve"> PAGEREF _Toc1665779850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"_Toc37338176" </w:instrText>
      </w:r>
      <w:r>
        <w:fldChar w:fldCharType="separate"/>
      </w:r>
      <w:r>
        <w:rPr>
          <w:rFonts w:hint="eastAsia"/>
        </w:rPr>
        <w:t>【1】个人独资企业设立登记提交材料规范</w:t>
      </w:r>
      <w:r>
        <w:tab/>
      </w:r>
      <w:r>
        <w:fldChar w:fldCharType="begin"/>
      </w:r>
      <w:r>
        <w:instrText xml:space="preserve"> PAGEREF _Toc37338176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"_Toc96987356" </w:instrText>
      </w:r>
      <w:r>
        <w:fldChar w:fldCharType="separate"/>
      </w:r>
      <w:r>
        <w:rPr>
          <w:rFonts w:hint="eastAsia"/>
        </w:rPr>
        <w:t>【2】个人独资企业变更登记（备案）提交材料规范</w:t>
      </w:r>
      <w:r>
        <w:tab/>
      </w:r>
      <w:r>
        <w:fldChar w:fldCharType="begin"/>
      </w:r>
      <w:r>
        <w:instrText xml:space="preserve"> PAGEREF _Toc96987356 </w:instrText>
      </w:r>
      <w:r>
        <w:fldChar w:fldCharType="separate"/>
      </w:r>
      <w:r>
        <w:t>26</w:t>
      </w:r>
      <w:r>
        <w:fldChar w:fldCharType="end"/>
      </w:r>
      <w:r>
        <w:fldChar w:fldCharType="end"/>
      </w:r>
    </w:p>
    <w:p>
      <w:pPr>
        <w:pStyle w:val="11"/>
        <w:tabs>
          <w:tab w:val="right" w:leader="dot" w:pos="8306"/>
          <w:tab w:val="clear" w:pos="1200"/>
          <w:tab w:val="clear" w:pos="8296"/>
        </w:tabs>
      </w:pPr>
      <w:r>
        <w:fldChar w:fldCharType="begin"/>
      </w:r>
      <w:r>
        <w:instrText xml:space="preserve"> HYPERLINK \l "_Toc1088420292" </w:instrText>
      </w:r>
      <w:r>
        <w:fldChar w:fldCharType="separate"/>
      </w:r>
      <w:r>
        <w:rPr>
          <w:rFonts w:hint="eastAsia"/>
        </w:rPr>
        <w:t>【3】个人独资企业注销登记提交材料规范</w:t>
      </w:r>
      <w:r>
        <w:tab/>
      </w:r>
      <w:r>
        <w:fldChar w:fldCharType="begin"/>
      </w:r>
      <w:r>
        <w:instrText xml:space="preserve"> PAGEREF _Toc1088420292 </w:instrText>
      </w:r>
      <w:r>
        <w:fldChar w:fldCharType="separate"/>
      </w:r>
      <w:r>
        <w:t>26</w:t>
      </w:r>
      <w:r>
        <w:fldChar w:fldCharType="end"/>
      </w:r>
      <w:r>
        <w:fldChar w:fldCharType="end"/>
      </w:r>
    </w:p>
    <w:p>
      <w:pPr>
        <w:pStyle w:val="11"/>
        <w:tabs>
          <w:tab w:val="right" w:leader="dot" w:pos="8306"/>
          <w:tab w:val="clear" w:pos="1200"/>
          <w:tab w:val="clear" w:pos="8296"/>
        </w:tabs>
      </w:pPr>
      <w:r>
        <w:fldChar w:fldCharType="begin"/>
      </w:r>
      <w:r>
        <w:instrText xml:space="preserve"> HYPERLINK \l "_Toc1536743823" </w:instrText>
      </w:r>
      <w:r>
        <w:fldChar w:fldCharType="separate"/>
      </w:r>
      <w:r>
        <w:rPr>
          <w:rFonts w:hint="eastAsia"/>
        </w:rPr>
        <w:t>【4】个人独资企业分支机构设立登记提交材料规范</w:t>
      </w:r>
      <w:r>
        <w:tab/>
      </w:r>
      <w:r>
        <w:fldChar w:fldCharType="begin"/>
      </w:r>
      <w:r>
        <w:instrText xml:space="preserve"> PAGEREF _Toc1536743823 </w:instrText>
      </w:r>
      <w:r>
        <w:fldChar w:fldCharType="separate"/>
      </w:r>
      <w:r>
        <w:t>27</w:t>
      </w:r>
      <w:r>
        <w:fldChar w:fldCharType="end"/>
      </w:r>
      <w:r>
        <w:fldChar w:fldCharType="end"/>
      </w:r>
    </w:p>
    <w:p>
      <w:pPr>
        <w:pStyle w:val="11"/>
        <w:tabs>
          <w:tab w:val="right" w:leader="dot" w:pos="8306"/>
          <w:tab w:val="clear" w:pos="1200"/>
          <w:tab w:val="clear" w:pos="8296"/>
        </w:tabs>
      </w:pPr>
      <w:r>
        <w:fldChar w:fldCharType="begin"/>
      </w:r>
      <w:r>
        <w:instrText xml:space="preserve"> HYPERLINK \l "_Toc884077629" </w:instrText>
      </w:r>
      <w:r>
        <w:fldChar w:fldCharType="separate"/>
      </w:r>
      <w:r>
        <w:rPr>
          <w:rFonts w:hint="eastAsia"/>
        </w:rPr>
        <w:t>【5】个人独资企业分支机构变更登记（备案）提交材料规范</w:t>
      </w:r>
      <w:r>
        <w:tab/>
      </w:r>
      <w:r>
        <w:fldChar w:fldCharType="begin"/>
      </w:r>
      <w:r>
        <w:instrText xml:space="preserve"> PAGEREF _Toc884077629 </w:instrText>
      </w:r>
      <w:r>
        <w:fldChar w:fldCharType="separate"/>
      </w:r>
      <w:r>
        <w:t>28</w:t>
      </w:r>
      <w:r>
        <w:fldChar w:fldCharType="end"/>
      </w:r>
      <w:r>
        <w:fldChar w:fldCharType="end"/>
      </w:r>
    </w:p>
    <w:p>
      <w:pPr>
        <w:pStyle w:val="11"/>
        <w:tabs>
          <w:tab w:val="right" w:leader="dot" w:pos="8306"/>
          <w:tab w:val="clear" w:pos="1200"/>
          <w:tab w:val="clear" w:pos="8296"/>
        </w:tabs>
      </w:pPr>
      <w:r>
        <w:fldChar w:fldCharType="begin"/>
      </w:r>
      <w:r>
        <w:instrText xml:space="preserve"> HYPERLINK \l "_Toc64443370" </w:instrText>
      </w:r>
      <w:r>
        <w:fldChar w:fldCharType="separate"/>
      </w:r>
      <w:r>
        <w:rPr>
          <w:rFonts w:hint="eastAsia"/>
        </w:rPr>
        <w:t>【6】个人独资企业分支机构注销登记提交材料规范</w:t>
      </w:r>
      <w:r>
        <w:tab/>
      </w:r>
      <w:r>
        <w:fldChar w:fldCharType="begin"/>
      </w:r>
      <w:r>
        <w:instrText xml:space="preserve"> PAGEREF _Toc64443370 </w:instrText>
      </w:r>
      <w:r>
        <w:fldChar w:fldCharType="separate"/>
      </w:r>
      <w:r>
        <w:t>29</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"_Toc649748291" </w:instrText>
      </w:r>
      <w:r>
        <w:fldChar w:fldCharType="separate"/>
      </w:r>
      <w:r>
        <w:rPr>
          <w:rFonts w:hint="eastAsia"/>
        </w:rPr>
        <w:t>六、外国企业常驻代表机构登记提交材料规范</w:t>
      </w:r>
      <w:r>
        <w:tab/>
      </w:r>
      <w:r>
        <w:fldChar w:fldCharType="begin"/>
      </w:r>
      <w:r>
        <w:instrText xml:space="preserve"> PAGEREF _Toc649748291 </w:instrText>
      </w:r>
      <w:r>
        <w:fldChar w:fldCharType="separate"/>
      </w:r>
      <w:r>
        <w:t>29</w:t>
      </w:r>
      <w:r>
        <w:fldChar w:fldCharType="end"/>
      </w:r>
      <w:r>
        <w:fldChar w:fldCharType="end"/>
      </w:r>
    </w:p>
    <w:p>
      <w:pPr>
        <w:pStyle w:val="11"/>
        <w:tabs>
          <w:tab w:val="right" w:leader="dot" w:pos="8306"/>
          <w:tab w:val="clear" w:pos="1200"/>
          <w:tab w:val="clear" w:pos="8296"/>
        </w:tabs>
      </w:pPr>
      <w:r>
        <w:fldChar w:fldCharType="begin"/>
      </w:r>
      <w:r>
        <w:instrText xml:space="preserve"> HYPERLINK \l "_Toc678852144" </w:instrText>
      </w:r>
      <w:r>
        <w:fldChar w:fldCharType="separate"/>
      </w:r>
      <w:r>
        <w:rPr>
          <w:rFonts w:hint="eastAsia" w:asciiTheme="majorHAnsi" w:hAnsiTheme="majorHAnsi" w:eastAsiaTheme="majorEastAsia" w:cstheme="majorBidi"/>
          <w:bCs/>
          <w:szCs w:val="32"/>
        </w:rPr>
        <w:t>【1】外国企业常驻代表机构设立登记提交材料规范</w:t>
      </w:r>
      <w:r>
        <w:tab/>
      </w:r>
      <w:r>
        <w:fldChar w:fldCharType="begin"/>
      </w:r>
      <w:r>
        <w:instrText xml:space="preserve"> PAGEREF _Toc678852144 </w:instrText>
      </w:r>
      <w:r>
        <w:fldChar w:fldCharType="separate"/>
      </w:r>
      <w:r>
        <w:t>29</w:t>
      </w:r>
      <w:r>
        <w:fldChar w:fldCharType="end"/>
      </w:r>
      <w:r>
        <w:fldChar w:fldCharType="end"/>
      </w:r>
    </w:p>
    <w:p>
      <w:pPr>
        <w:pStyle w:val="11"/>
        <w:tabs>
          <w:tab w:val="right" w:leader="dot" w:pos="8306"/>
          <w:tab w:val="clear" w:pos="1200"/>
          <w:tab w:val="clear" w:pos="8296"/>
        </w:tabs>
      </w:pPr>
      <w:r>
        <w:fldChar w:fldCharType="begin"/>
      </w:r>
      <w:r>
        <w:instrText xml:space="preserve"> HYPERLINK \l "_Toc168507744" </w:instrText>
      </w:r>
      <w:r>
        <w:fldChar w:fldCharType="separate"/>
      </w:r>
      <w:r>
        <w:rPr>
          <w:rFonts w:hint="eastAsia" w:asciiTheme="majorHAnsi" w:hAnsiTheme="majorHAnsi" w:eastAsiaTheme="majorEastAsia" w:cstheme="majorBidi"/>
          <w:bCs/>
          <w:szCs w:val="32"/>
        </w:rPr>
        <w:t>【2】外国企业常驻代表机构变更登记（备案）提交材料规范</w:t>
      </w:r>
      <w:r>
        <w:tab/>
      </w:r>
      <w:r>
        <w:fldChar w:fldCharType="begin"/>
      </w:r>
      <w:r>
        <w:instrText xml:space="preserve"> PAGEREF _Toc168507744 </w:instrText>
      </w:r>
      <w:r>
        <w:fldChar w:fldCharType="separate"/>
      </w:r>
      <w:r>
        <w:t>30</w:t>
      </w:r>
      <w:r>
        <w:fldChar w:fldCharType="end"/>
      </w:r>
      <w:r>
        <w:fldChar w:fldCharType="end"/>
      </w:r>
    </w:p>
    <w:p>
      <w:pPr>
        <w:pStyle w:val="11"/>
        <w:tabs>
          <w:tab w:val="right" w:leader="dot" w:pos="8306"/>
          <w:tab w:val="clear" w:pos="1200"/>
          <w:tab w:val="clear" w:pos="8296"/>
        </w:tabs>
      </w:pPr>
      <w:r>
        <w:fldChar w:fldCharType="begin"/>
      </w:r>
      <w:r>
        <w:instrText xml:space="preserve"> HYPERLINK \l "_Toc477701592" </w:instrText>
      </w:r>
      <w:r>
        <w:fldChar w:fldCharType="separate"/>
      </w:r>
      <w:r>
        <w:rPr>
          <w:rFonts w:hint="eastAsia" w:asciiTheme="majorHAnsi" w:hAnsiTheme="majorHAnsi" w:eastAsiaTheme="majorEastAsia" w:cstheme="majorBidi"/>
          <w:bCs/>
          <w:szCs w:val="32"/>
        </w:rPr>
        <w:t>【3】外国企业常驻代表机构注销登记提交材料规范</w:t>
      </w:r>
      <w:r>
        <w:tab/>
      </w:r>
      <w:r>
        <w:fldChar w:fldCharType="begin"/>
      </w:r>
      <w:r>
        <w:instrText xml:space="preserve"> PAGEREF _Toc477701592 </w:instrText>
      </w:r>
      <w:r>
        <w:fldChar w:fldCharType="separate"/>
      </w:r>
      <w:r>
        <w:t>31</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"_Toc1011923297" </w:instrText>
      </w:r>
      <w:r>
        <w:fldChar w:fldCharType="separate"/>
      </w:r>
      <w:r>
        <w:rPr>
          <w:rFonts w:hint="eastAsia"/>
        </w:rPr>
        <w:t>七、外国（地区）企业在中国境内从事生产经营活动登记提交材料规范</w:t>
      </w:r>
      <w:r>
        <w:tab/>
      </w:r>
      <w:r>
        <w:fldChar w:fldCharType="begin"/>
      </w:r>
      <w:r>
        <w:instrText xml:space="preserve"> PAGEREF _Toc1011923297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"_Toc1994798242" </w:instrText>
      </w:r>
      <w:r>
        <w:fldChar w:fldCharType="separate"/>
      </w:r>
      <w:r>
        <w:rPr>
          <w:rFonts w:hint="eastAsia" w:asciiTheme="majorHAnsi" w:hAnsiTheme="majorHAnsi" w:eastAsiaTheme="majorEastAsia" w:cstheme="majorBidi"/>
          <w:bCs/>
          <w:szCs w:val="32"/>
        </w:rPr>
        <w:t>【1】外国（地区）企业在中国境内从事生产经营活动开业登记提交材料规范</w:t>
      </w:r>
      <w:r>
        <w:tab/>
      </w:r>
      <w:r>
        <w:fldChar w:fldCharType="begin"/>
      </w:r>
      <w:r>
        <w:instrText xml:space="preserve"> PAGEREF _Toc1994798242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"_Toc1575195182" </w:instrText>
      </w:r>
      <w:r>
        <w:fldChar w:fldCharType="separate"/>
      </w:r>
      <w:r>
        <w:rPr>
          <w:rFonts w:hint="eastAsia" w:ascii="宋体" w:hAnsi="宋体"/>
          <w:szCs w:val="24"/>
        </w:rPr>
        <w:t>【2】</w:t>
      </w:r>
      <w:r>
        <w:rPr>
          <w:rFonts w:hint="eastAsia" w:asciiTheme="majorHAnsi" w:hAnsiTheme="majorHAnsi" w:eastAsiaTheme="majorEastAsia" w:cstheme="majorBidi"/>
          <w:bCs/>
          <w:szCs w:val="32"/>
        </w:rPr>
        <w:t>外国（地区）企业在中国境内从事生产经营活动变更登记（备案）提交材料规范</w:t>
      </w:r>
      <w:r>
        <w:tab/>
      </w:r>
      <w:r>
        <w:fldChar w:fldCharType="begin"/>
      </w:r>
      <w:r>
        <w:instrText xml:space="preserve"> PAGEREF _Toc1575195182 </w:instrText>
      </w:r>
      <w:r>
        <w:fldChar w:fldCharType="separate"/>
      </w:r>
      <w:r>
        <w:t>33</w:t>
      </w:r>
      <w:r>
        <w:fldChar w:fldCharType="end"/>
      </w:r>
      <w:r>
        <w:fldChar w:fldCharType="end"/>
      </w:r>
    </w:p>
    <w:p>
      <w:pPr>
        <w:pStyle w:val="11"/>
        <w:tabs>
          <w:tab w:val="right" w:leader="dot" w:pos="8306"/>
          <w:tab w:val="clear" w:pos="1200"/>
          <w:tab w:val="clear" w:pos="8296"/>
        </w:tabs>
      </w:pPr>
      <w:r>
        <w:fldChar w:fldCharType="begin"/>
      </w:r>
      <w:r>
        <w:instrText xml:space="preserve"> HYPERLINK \l "_Toc1034203475" </w:instrText>
      </w:r>
      <w:r>
        <w:fldChar w:fldCharType="separate"/>
      </w:r>
      <w:r>
        <w:rPr>
          <w:rFonts w:hint="eastAsia" w:asciiTheme="majorHAnsi" w:hAnsiTheme="majorHAnsi" w:eastAsiaTheme="majorEastAsia" w:cstheme="majorBidi"/>
          <w:bCs/>
          <w:szCs w:val="32"/>
        </w:rPr>
        <w:t>【3】外国（地区）企业在中国境内从事生产经营活动注销登记提交材料规范</w:t>
      </w:r>
      <w:r>
        <w:tab/>
      </w:r>
      <w:r>
        <w:fldChar w:fldCharType="begin"/>
      </w:r>
      <w:r>
        <w:instrText xml:space="preserve"> PAGEREF _Toc1034203475 </w:instrText>
      </w:r>
      <w:r>
        <w:fldChar w:fldCharType="separate"/>
      </w:r>
      <w:r>
        <w:t>34</w:t>
      </w:r>
      <w:r>
        <w:fldChar w:fldCharType="end"/>
      </w:r>
      <w:r>
        <w:fldChar w:fldCharType="end"/>
      </w:r>
    </w:p>
    <w:p>
      <w:pPr>
        <w:pStyle w:val="17"/>
        <w:tabs>
          <w:tab w:val="right" w:leader="dot" w:pos="8306"/>
        </w:tabs>
        <w:jc w:val="both"/>
      </w:pPr>
      <w:r>
        <w:fldChar w:fldCharType="begin"/>
      </w:r>
      <w:r>
        <w:instrText xml:space="preserve"> HYPERLINK \l "_Toc630178557" </w:instrText>
      </w:r>
      <w:r>
        <w:fldChar w:fldCharType="separate"/>
      </w:r>
      <w:r>
        <w:rPr>
          <w:rFonts w:hint="eastAsia" w:ascii="黑体" w:hAnsi="黑体" w:eastAsia="黑体"/>
          <w:bCs w:val="0"/>
          <w:caps w:val="0"/>
          <w:szCs w:val="36"/>
        </w:rPr>
        <w:t>第二部分</w:t>
      </w:r>
      <w:r>
        <w:rPr>
          <w:rFonts w:hint="eastAsia" w:ascii="黑体" w:hAnsi="黑体" w:eastAsia="黑体"/>
          <w:bCs w:val="0"/>
        </w:rPr>
        <w:t>农民专业合作社登记（备案）提交材料规范</w:t>
      </w:r>
      <w:r>
        <w:tab/>
      </w:r>
      <w:r>
        <w:fldChar w:fldCharType="begin"/>
      </w:r>
      <w:r>
        <w:instrText xml:space="preserve"> PAGEREF _Toc630178557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"_Toc2091263685" </w:instrText>
      </w:r>
      <w:r>
        <w:fldChar w:fldCharType="separate"/>
      </w:r>
      <w:r>
        <w:rPr>
          <w:rFonts w:hint="eastAsia"/>
        </w:rPr>
        <w:t>【1】农民专业合作社（联合社）设立登记提交材料规范</w:t>
      </w:r>
      <w:r>
        <w:tab/>
      </w:r>
      <w:r>
        <w:fldChar w:fldCharType="begin"/>
      </w:r>
      <w:r>
        <w:instrText xml:space="preserve"> PAGEREF _Toc2091263685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"_Toc1484971178" </w:instrText>
      </w:r>
      <w:r>
        <w:fldChar w:fldCharType="separate"/>
      </w:r>
      <w:r>
        <w:rPr>
          <w:rFonts w:hint="eastAsia"/>
        </w:rPr>
        <w:t>【2】农民专业合作社（联合社）变更登记提交材料规范</w:t>
      </w:r>
      <w:r>
        <w:tab/>
      </w:r>
      <w:r>
        <w:fldChar w:fldCharType="begin"/>
      </w:r>
      <w:r>
        <w:instrText xml:space="preserve"> PAGEREF _Toc1484971178 </w:instrText>
      </w:r>
      <w:r>
        <w:fldChar w:fldCharType="separate"/>
      </w:r>
      <w:r>
        <w:t>36</w:t>
      </w:r>
      <w:r>
        <w:fldChar w:fldCharType="end"/>
      </w:r>
      <w:r>
        <w:fldChar w:fldCharType="end"/>
      </w:r>
    </w:p>
    <w:p>
      <w:pPr>
        <w:pStyle w:val="11"/>
        <w:tabs>
          <w:tab w:val="right" w:leader="dot" w:pos="8306"/>
          <w:tab w:val="clear" w:pos="1200"/>
          <w:tab w:val="clear" w:pos="8296"/>
        </w:tabs>
      </w:pPr>
      <w:r>
        <w:fldChar w:fldCharType="begin"/>
      </w:r>
      <w:r>
        <w:instrText xml:space="preserve"> HYPERLINK \l "_Toc1578455868" </w:instrText>
      </w:r>
      <w:r>
        <w:fldChar w:fldCharType="separate"/>
      </w:r>
      <w:r>
        <w:rPr>
          <w:rFonts w:hint="eastAsia"/>
        </w:rPr>
        <w:t>【3】农民专业合作社（联合社）备案提交材料规范</w:t>
      </w:r>
      <w:r>
        <w:tab/>
      </w:r>
      <w:r>
        <w:fldChar w:fldCharType="begin"/>
      </w:r>
      <w:r>
        <w:instrText xml:space="preserve"> PAGEREF _Toc1578455868 </w:instrText>
      </w:r>
      <w:r>
        <w:fldChar w:fldCharType="separate"/>
      </w:r>
      <w:r>
        <w:t>36</w:t>
      </w:r>
      <w:r>
        <w:fldChar w:fldCharType="end"/>
      </w:r>
      <w:r>
        <w:fldChar w:fldCharType="end"/>
      </w:r>
    </w:p>
    <w:p>
      <w:pPr>
        <w:pStyle w:val="11"/>
        <w:tabs>
          <w:tab w:val="right" w:leader="dot" w:pos="8306"/>
          <w:tab w:val="clear" w:pos="1200"/>
          <w:tab w:val="clear" w:pos="8296"/>
        </w:tabs>
      </w:pPr>
      <w:r>
        <w:fldChar w:fldCharType="begin"/>
      </w:r>
      <w:r>
        <w:instrText xml:space="preserve"> HYPERLINK \l "_Toc184986828" </w:instrText>
      </w:r>
      <w:r>
        <w:fldChar w:fldCharType="separate"/>
      </w:r>
      <w:r>
        <w:rPr>
          <w:rFonts w:hint="eastAsia"/>
        </w:rPr>
        <w:t>【4】农民专业合作社（联合社）注销登记提交材料规范</w:t>
      </w:r>
      <w:r>
        <w:tab/>
      </w:r>
      <w:r>
        <w:fldChar w:fldCharType="begin"/>
      </w:r>
      <w:r>
        <w:instrText xml:space="preserve"> PAGEREF _Toc184986828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"_Toc2138046211" </w:instrText>
      </w:r>
      <w:r>
        <w:fldChar w:fldCharType="separate"/>
      </w:r>
      <w:r>
        <w:rPr>
          <w:rFonts w:hint="eastAsia"/>
        </w:rPr>
        <w:t>【5】农民专业合作社（联合社）分支机构设立登记提交材料规范</w:t>
      </w:r>
      <w:r>
        <w:tab/>
      </w:r>
      <w:r>
        <w:fldChar w:fldCharType="begin"/>
      </w:r>
      <w:r>
        <w:instrText xml:space="preserve"> PAGEREF _Toc2138046211 </w:instrText>
      </w:r>
      <w:r>
        <w:fldChar w:fldCharType="separate"/>
      </w:r>
      <w:r>
        <w:t>38</w:t>
      </w:r>
      <w:r>
        <w:fldChar w:fldCharType="end"/>
      </w:r>
      <w:r>
        <w:fldChar w:fldCharType="end"/>
      </w:r>
    </w:p>
    <w:p>
      <w:pPr>
        <w:pStyle w:val="11"/>
        <w:tabs>
          <w:tab w:val="right" w:leader="dot" w:pos="8306"/>
          <w:tab w:val="clear" w:pos="1200"/>
          <w:tab w:val="clear" w:pos="8296"/>
        </w:tabs>
      </w:pPr>
      <w:r>
        <w:fldChar w:fldCharType="begin"/>
      </w:r>
      <w:r>
        <w:instrText xml:space="preserve"> HYPERLINK \l "_Toc1387866352" </w:instrText>
      </w:r>
      <w:r>
        <w:fldChar w:fldCharType="separate"/>
      </w:r>
      <w:r>
        <w:rPr>
          <w:rFonts w:hint="eastAsia"/>
        </w:rPr>
        <w:t>【6】农民专业合作社（联合社）分支机构变更登记（备案）提交材料规范</w:t>
      </w:r>
      <w:r>
        <w:tab/>
      </w:r>
      <w:r>
        <w:fldChar w:fldCharType="begin"/>
      </w:r>
      <w:r>
        <w:instrText xml:space="preserve"> PAGEREF _Toc1387866352 </w:instrText>
      </w:r>
      <w:r>
        <w:fldChar w:fldCharType="separate"/>
      </w:r>
      <w:r>
        <w:t>38</w:t>
      </w:r>
      <w:r>
        <w:fldChar w:fldCharType="end"/>
      </w:r>
      <w:r>
        <w:fldChar w:fldCharType="end"/>
      </w:r>
    </w:p>
    <w:p>
      <w:pPr>
        <w:pStyle w:val="11"/>
        <w:tabs>
          <w:tab w:val="right" w:leader="dot" w:pos="8306"/>
          <w:tab w:val="clear" w:pos="1200"/>
          <w:tab w:val="clear" w:pos="8296"/>
        </w:tabs>
      </w:pPr>
      <w:r>
        <w:fldChar w:fldCharType="begin"/>
      </w:r>
      <w:r>
        <w:instrText xml:space="preserve"> HYPERLINK \l "_Toc1199434643" </w:instrText>
      </w:r>
      <w:r>
        <w:fldChar w:fldCharType="separate"/>
      </w:r>
      <w:r>
        <w:rPr>
          <w:rFonts w:hint="eastAsia"/>
        </w:rPr>
        <w:t>【7】农民专业合作社（联合社）分支机构注销登记提交材料规范</w:t>
      </w:r>
      <w:r>
        <w:tab/>
      </w:r>
      <w:r>
        <w:fldChar w:fldCharType="begin"/>
      </w:r>
      <w:r>
        <w:instrText xml:space="preserve"> PAGEREF _Toc1199434643 </w:instrText>
      </w:r>
      <w:r>
        <w:fldChar w:fldCharType="separate"/>
      </w:r>
      <w:r>
        <w:t>39</w:t>
      </w:r>
      <w:r>
        <w:fldChar w:fldCharType="end"/>
      </w:r>
      <w:r>
        <w:fldChar w:fldCharType="end"/>
      </w:r>
    </w:p>
    <w:p>
      <w:pPr>
        <w:pStyle w:val="17"/>
        <w:tabs>
          <w:tab w:val="right" w:leader="dot" w:pos="8306"/>
        </w:tabs>
        <w:jc w:val="both"/>
      </w:pPr>
      <w:r>
        <w:fldChar w:fldCharType="begin"/>
      </w:r>
      <w:r>
        <w:instrText xml:space="preserve"> HYPERLINK \l "_Toc1677372084" </w:instrText>
      </w:r>
      <w:r>
        <w:fldChar w:fldCharType="separate"/>
      </w:r>
      <w:r>
        <w:rPr>
          <w:rFonts w:hint="eastAsia" w:ascii="黑体" w:hAnsi="黑体" w:eastAsia="黑体"/>
          <w:bCs w:val="0"/>
          <w:caps w:val="0"/>
          <w:szCs w:val="36"/>
        </w:rPr>
        <w:t>第三部分</w:t>
      </w:r>
      <w:r>
        <w:rPr>
          <w:rFonts w:hint="eastAsia" w:ascii="黑体" w:hAnsi="黑体" w:eastAsia="黑体"/>
          <w:bCs w:val="0"/>
          <w:szCs w:val="36"/>
        </w:rPr>
        <w:t>个体工商户登记（备案）提交材料规范</w:t>
      </w:r>
      <w:r>
        <w:tab/>
      </w:r>
      <w:r>
        <w:fldChar w:fldCharType="begin"/>
      </w:r>
      <w:r>
        <w:instrText xml:space="preserve"> PAGEREF _Toc1677372084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"_Toc675731834" </w:instrText>
      </w:r>
      <w:r>
        <w:fldChar w:fldCharType="separate"/>
      </w:r>
      <w:r>
        <w:rPr>
          <w:rFonts w:hint="eastAsia"/>
        </w:rPr>
        <w:t>【1】个体工商户设立登记提交材料规范</w:t>
      </w:r>
      <w:r>
        <w:tab/>
      </w:r>
      <w:r>
        <w:fldChar w:fldCharType="begin"/>
      </w:r>
      <w:r>
        <w:instrText xml:space="preserve"> PAGEREF _Toc675731834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"_Toc564414015" </w:instrText>
      </w:r>
      <w:r>
        <w:fldChar w:fldCharType="separate"/>
      </w:r>
      <w:r>
        <w:rPr>
          <w:rFonts w:hint="eastAsia"/>
        </w:rPr>
        <w:t>【2】个体工商户变更登记（备案）提交材料规范</w:t>
      </w:r>
      <w:r>
        <w:tab/>
      </w:r>
      <w:r>
        <w:fldChar w:fldCharType="begin"/>
      </w:r>
      <w:r>
        <w:instrText xml:space="preserve"> PAGEREF _Toc564414015 </w:instrText>
      </w:r>
      <w:r>
        <w:fldChar w:fldCharType="separate"/>
      </w:r>
      <w:r>
        <w:t>41</w:t>
      </w:r>
      <w:r>
        <w:fldChar w:fldCharType="end"/>
      </w:r>
      <w:r>
        <w:fldChar w:fldCharType="end"/>
      </w:r>
    </w:p>
    <w:p>
      <w:pPr>
        <w:pStyle w:val="11"/>
        <w:tabs>
          <w:tab w:val="right" w:leader="dot" w:pos="8306"/>
          <w:tab w:val="clear" w:pos="1200"/>
          <w:tab w:val="clear" w:pos="8296"/>
        </w:tabs>
      </w:pPr>
      <w:r>
        <w:fldChar w:fldCharType="begin"/>
      </w:r>
      <w:r>
        <w:instrText xml:space="preserve"> HYPERLINK \l "_Toc1342354427" </w:instrText>
      </w:r>
      <w:r>
        <w:fldChar w:fldCharType="separate"/>
      </w:r>
      <w:r>
        <w:rPr>
          <w:rFonts w:hint="eastAsia"/>
        </w:rPr>
        <w:t>【3】个体工商户注销登记提交材料规范</w:t>
      </w:r>
      <w:r>
        <w:tab/>
      </w:r>
      <w:r>
        <w:fldChar w:fldCharType="begin"/>
      </w:r>
      <w:r>
        <w:instrText xml:space="preserve"> PAGEREF _Toc1342354427 </w:instrText>
      </w:r>
      <w:r>
        <w:fldChar w:fldCharType="separate"/>
      </w:r>
      <w:r>
        <w:t>42</w:t>
      </w:r>
      <w:r>
        <w:fldChar w:fldCharType="end"/>
      </w:r>
      <w:r>
        <w:fldChar w:fldCharType="end"/>
      </w:r>
    </w:p>
    <w:p>
      <w:pPr>
        <w:pStyle w:val="17"/>
        <w:tabs>
          <w:tab w:val="right" w:leader="dot" w:pos="8306"/>
        </w:tabs>
        <w:jc w:val="both"/>
      </w:pPr>
      <w:r>
        <w:fldChar w:fldCharType="begin"/>
      </w:r>
      <w:r>
        <w:instrText xml:space="preserve"> HYPERLINK \l "_Toc156694659" </w:instrText>
      </w:r>
      <w:r>
        <w:fldChar w:fldCharType="separate"/>
      </w:r>
      <w:r>
        <w:rPr>
          <w:rFonts w:hint="eastAsia" w:ascii="黑体" w:hAnsi="黑体" w:eastAsia="黑体"/>
          <w:bCs w:val="0"/>
          <w:caps w:val="0"/>
          <w:szCs w:val="36"/>
        </w:rPr>
        <w:t>第四部分</w:t>
      </w:r>
      <w:r>
        <w:rPr>
          <w:rFonts w:hint="eastAsia" w:ascii="黑体" w:hAnsi="黑体" w:eastAsia="黑体"/>
          <w:bCs w:val="0"/>
        </w:rPr>
        <w:t>证照管理事务提交材料规范</w:t>
      </w:r>
      <w:r>
        <w:tab/>
      </w:r>
      <w:r>
        <w:fldChar w:fldCharType="begin"/>
      </w:r>
      <w:r>
        <w:instrText xml:space="preserve"> PAGEREF _Toc156694659 </w:instrText>
      </w:r>
      <w:r>
        <w:fldChar w:fldCharType="separate"/>
      </w:r>
      <w:r>
        <w:t>43</w:t>
      </w:r>
      <w:r>
        <w:fldChar w:fldCharType="end"/>
      </w:r>
      <w:r>
        <w:fldChar w:fldCharType="end"/>
      </w:r>
    </w:p>
    <w:p>
      <w:pPr>
        <w:pStyle w:val="11"/>
        <w:tabs>
          <w:tab w:val="right" w:leader="dot" w:pos="8306"/>
          <w:tab w:val="clear" w:pos="1200"/>
          <w:tab w:val="clear" w:pos="8296"/>
        </w:tabs>
      </w:pPr>
      <w:r>
        <w:fldChar w:fldCharType="begin"/>
      </w:r>
      <w:r>
        <w:instrText xml:space="preserve"> HYPERLINK \l "_Toc802451746" </w:instrText>
      </w:r>
      <w:r>
        <w:fldChar w:fldCharType="separate"/>
      </w:r>
      <w:r>
        <w:rPr>
          <w:rFonts w:hint="eastAsia"/>
        </w:rPr>
        <w:t>【1】企业迁移调档提交材料规范</w:t>
      </w:r>
      <w:r>
        <w:tab/>
      </w:r>
      <w:r>
        <w:fldChar w:fldCharType="begin"/>
      </w:r>
      <w:r>
        <w:instrText xml:space="preserve"> PAGEREF _Toc802451746 </w:instrText>
      </w:r>
      <w:r>
        <w:fldChar w:fldCharType="separate"/>
      </w:r>
      <w:r>
        <w:t>43</w:t>
      </w:r>
      <w:r>
        <w:fldChar w:fldCharType="end"/>
      </w:r>
      <w:r>
        <w:fldChar w:fldCharType="end"/>
      </w:r>
    </w:p>
    <w:p>
      <w:pPr>
        <w:pStyle w:val="11"/>
        <w:tabs>
          <w:tab w:val="right" w:leader="dot" w:pos="8306"/>
          <w:tab w:val="clear" w:pos="1200"/>
          <w:tab w:val="clear" w:pos="8296"/>
        </w:tabs>
      </w:pPr>
      <w:r>
        <w:fldChar w:fldCharType="begin"/>
      </w:r>
      <w:r>
        <w:instrText xml:space="preserve"> HYPERLINK \l "_Toc537228214" </w:instrText>
      </w:r>
      <w:r>
        <w:fldChar w:fldCharType="separate"/>
      </w:r>
      <w:r>
        <w:rPr>
          <w:rFonts w:hint="eastAsia"/>
        </w:rPr>
        <w:t>【2】申请增加、减少证照提交材料规范</w:t>
      </w:r>
      <w:r>
        <w:tab/>
      </w:r>
      <w:r>
        <w:fldChar w:fldCharType="begin"/>
      </w:r>
      <w:r>
        <w:instrText xml:space="preserve"> PAGEREF _Toc537228214 </w:instrText>
      </w:r>
      <w:r>
        <w:fldChar w:fldCharType="separate"/>
      </w:r>
      <w:r>
        <w:t>43</w:t>
      </w:r>
      <w:r>
        <w:fldChar w:fldCharType="end"/>
      </w:r>
      <w:r>
        <w:fldChar w:fldCharType="end"/>
      </w:r>
    </w:p>
    <w:p>
      <w:pPr>
        <w:pStyle w:val="11"/>
        <w:tabs>
          <w:tab w:val="right" w:leader="dot" w:pos="8306"/>
          <w:tab w:val="clear" w:pos="1200"/>
          <w:tab w:val="clear" w:pos="8296"/>
        </w:tabs>
      </w:pPr>
      <w:r>
        <w:fldChar w:fldCharType="begin"/>
      </w:r>
      <w:r>
        <w:instrText xml:space="preserve"> HYPERLINK \l "_Toc123203120" </w:instrText>
      </w:r>
      <w:r>
        <w:fldChar w:fldCharType="separate"/>
      </w:r>
      <w:r>
        <w:rPr>
          <w:rFonts w:hint="eastAsia"/>
        </w:rPr>
        <w:t>【3】证照遗失补领、换发申请提交材料规范</w:t>
      </w:r>
      <w:r>
        <w:tab/>
      </w:r>
      <w:r>
        <w:fldChar w:fldCharType="begin"/>
      </w:r>
      <w:r>
        <w:instrText xml:space="preserve"> PAGEREF _Toc123203120 </w:instrText>
      </w:r>
      <w:r>
        <w:fldChar w:fldCharType="separate"/>
      </w:r>
      <w:r>
        <w:t>43</w:t>
      </w:r>
      <w:r>
        <w:fldChar w:fldCharType="end"/>
      </w:r>
      <w:r>
        <w:fldChar w:fldCharType="end"/>
      </w:r>
    </w:p>
    <w:p>
      <w:pPr>
        <w:pStyle w:val="17"/>
        <w:tabs>
          <w:tab w:val="right" w:leader="dot" w:pos="8306"/>
        </w:tabs>
        <w:jc w:val="both"/>
      </w:pPr>
      <w:r>
        <w:fldChar w:fldCharType="begin"/>
      </w:r>
      <w:r>
        <w:instrText xml:space="preserve"> HYPERLINK \l "_Toc574566390" </w:instrText>
      </w:r>
      <w:r>
        <w:fldChar w:fldCharType="separate"/>
      </w:r>
      <w:r>
        <w:rPr>
          <w:rFonts w:hint="eastAsia" w:ascii="黑体" w:hAnsi="黑体" w:eastAsia="黑体"/>
          <w:bCs w:val="0"/>
          <w:caps w:val="0"/>
          <w:szCs w:val="36"/>
        </w:rPr>
        <w:t>第五部分</w:t>
      </w:r>
      <w:r>
        <w:rPr>
          <w:rFonts w:hint="eastAsia" w:ascii="黑体" w:hAnsi="黑体" w:eastAsia="黑体"/>
          <w:bCs w:val="0"/>
        </w:rPr>
        <w:t>股权出质登记提交材料规范</w:t>
      </w:r>
      <w:r>
        <w:tab/>
      </w:r>
      <w:r>
        <w:fldChar w:fldCharType="begin"/>
      </w:r>
      <w:r>
        <w:instrText xml:space="preserve"> PAGEREF _Toc574566390 </w:instrText>
      </w:r>
      <w:r>
        <w:fldChar w:fldCharType="separate"/>
      </w:r>
      <w:r>
        <w:t>44</w:t>
      </w:r>
      <w:r>
        <w:fldChar w:fldCharType="end"/>
      </w:r>
      <w:r>
        <w:fldChar w:fldCharType="end"/>
      </w:r>
    </w:p>
    <w:p>
      <w:pPr>
        <w:pStyle w:val="11"/>
        <w:tabs>
          <w:tab w:val="right" w:leader="dot" w:pos="8306"/>
          <w:tab w:val="clear" w:pos="1200"/>
          <w:tab w:val="clear" w:pos="8296"/>
        </w:tabs>
      </w:pPr>
      <w:r>
        <w:fldChar w:fldCharType="begin"/>
      </w:r>
      <w:r>
        <w:instrText xml:space="preserve"> HYPERLINK \l "_Toc220190477" </w:instrText>
      </w:r>
      <w:r>
        <w:fldChar w:fldCharType="separate"/>
      </w:r>
      <w:r>
        <w:rPr>
          <w:rFonts w:hint="eastAsia"/>
        </w:rPr>
        <w:t>【1】股权出质设立登记提交材料规范</w:t>
      </w:r>
      <w:r>
        <w:tab/>
      </w:r>
      <w:r>
        <w:fldChar w:fldCharType="begin"/>
      </w:r>
      <w:r>
        <w:instrText xml:space="preserve"> PAGEREF _Toc220190477 </w:instrText>
      </w:r>
      <w:r>
        <w:fldChar w:fldCharType="separate"/>
      </w:r>
      <w:r>
        <w:t>44</w:t>
      </w:r>
      <w:r>
        <w:fldChar w:fldCharType="end"/>
      </w:r>
      <w:r>
        <w:fldChar w:fldCharType="end"/>
      </w:r>
    </w:p>
    <w:p>
      <w:pPr>
        <w:pStyle w:val="11"/>
        <w:tabs>
          <w:tab w:val="right" w:leader="dot" w:pos="8306"/>
          <w:tab w:val="clear" w:pos="1200"/>
          <w:tab w:val="clear" w:pos="8296"/>
        </w:tabs>
      </w:pPr>
      <w:r>
        <w:fldChar w:fldCharType="begin"/>
      </w:r>
      <w:r>
        <w:instrText xml:space="preserve"> HYPERLINK \l "_Toc1409168240" </w:instrText>
      </w:r>
      <w:r>
        <w:fldChar w:fldCharType="separate"/>
      </w:r>
      <w:r>
        <w:rPr>
          <w:rFonts w:hint="eastAsia"/>
        </w:rPr>
        <w:t>【2】股权出质变更登记提交材料规范</w:t>
      </w:r>
      <w:r>
        <w:tab/>
      </w:r>
      <w:r>
        <w:fldChar w:fldCharType="begin"/>
      </w:r>
      <w:r>
        <w:instrText xml:space="preserve"> PAGEREF _Toc1409168240 </w:instrText>
      </w:r>
      <w:r>
        <w:fldChar w:fldCharType="separate"/>
      </w:r>
      <w:r>
        <w:t>45</w:t>
      </w:r>
      <w:r>
        <w:fldChar w:fldCharType="end"/>
      </w:r>
      <w:r>
        <w:fldChar w:fldCharType="end"/>
      </w:r>
    </w:p>
    <w:p>
      <w:pPr>
        <w:pStyle w:val="11"/>
        <w:tabs>
          <w:tab w:val="right" w:leader="dot" w:pos="8306"/>
          <w:tab w:val="clear" w:pos="1200"/>
          <w:tab w:val="clear" w:pos="8296"/>
        </w:tabs>
      </w:pPr>
      <w:r>
        <w:fldChar w:fldCharType="begin"/>
      </w:r>
      <w:r>
        <w:instrText xml:space="preserve"> HYPERLINK \l "_Toc2111310213" </w:instrText>
      </w:r>
      <w:r>
        <w:fldChar w:fldCharType="separate"/>
      </w:r>
      <w:r>
        <w:rPr>
          <w:rFonts w:hint="eastAsia"/>
        </w:rPr>
        <w:t>【3】股权出质注销/撤销登记提交材料规范</w:t>
      </w:r>
      <w:r>
        <w:tab/>
      </w:r>
      <w:r>
        <w:fldChar w:fldCharType="begin"/>
      </w:r>
      <w:r>
        <w:instrText xml:space="preserve"> PAGEREF _Toc2111310213 </w:instrText>
      </w:r>
      <w:r>
        <w:fldChar w:fldCharType="separate"/>
      </w:r>
      <w:r>
        <w:t>46</w:t>
      </w:r>
      <w:r>
        <w:fldChar w:fldCharType="end"/>
      </w:r>
      <w:r>
        <w:fldChar w:fldCharType="end"/>
      </w:r>
    </w:p>
    <w:p>
      <w:pPr>
        <w:pStyle w:val="17"/>
        <w:tabs>
          <w:tab w:val="right" w:leader="dot" w:pos="8306"/>
        </w:tabs>
        <w:jc w:val="both"/>
      </w:pPr>
      <w:r>
        <w:fldChar w:fldCharType="begin"/>
      </w:r>
      <w:r>
        <w:instrText xml:space="preserve"> HYPERLINK \l "_Toc1104268106" </w:instrText>
      </w:r>
      <w:r>
        <w:fldChar w:fldCharType="separate"/>
      </w:r>
      <w:r>
        <w:rPr>
          <w:rFonts w:hint="eastAsia" w:ascii="黑体" w:hAnsi="黑体" w:eastAsia="黑体"/>
          <w:bCs w:val="0"/>
        </w:rPr>
        <w:t>第六部分歇业备案提交材料规范</w:t>
      </w:r>
      <w:r>
        <w:tab/>
      </w:r>
      <w:r>
        <w:fldChar w:fldCharType="begin"/>
      </w:r>
      <w:r>
        <w:instrText xml:space="preserve"> PAGEREF _Toc1104268106 </w:instrText>
      </w:r>
      <w:r>
        <w:fldChar w:fldCharType="separate"/>
      </w:r>
      <w:r>
        <w:t>47</w:t>
      </w:r>
      <w:r>
        <w:fldChar w:fldCharType="end"/>
      </w:r>
      <w:r>
        <w:fldChar w:fldCharType="end"/>
      </w:r>
    </w:p>
    <w:p>
      <w:pPr>
        <w:pStyle w:val="11"/>
        <w:tabs>
          <w:tab w:val="right" w:leader="dot" w:pos="8306"/>
          <w:tab w:val="clear" w:pos="1200"/>
          <w:tab w:val="clear" w:pos="8296"/>
        </w:tabs>
      </w:pPr>
      <w:r>
        <w:fldChar w:fldCharType="begin"/>
      </w:r>
      <w:r>
        <w:instrText xml:space="preserve"> HYPERLINK \l "_Toc1473611610" </w:instrText>
      </w:r>
      <w:r>
        <w:fldChar w:fldCharType="separate"/>
      </w:r>
      <w:r>
        <w:rPr>
          <w:rFonts w:hint="eastAsia"/>
        </w:rPr>
        <w:t>【1】歇业备案提交材料规范</w:t>
      </w:r>
      <w:r>
        <w:tab/>
      </w:r>
      <w:r>
        <w:fldChar w:fldCharType="begin"/>
      </w:r>
      <w:r>
        <w:instrText xml:space="preserve"> PAGEREF _Toc1473611610 </w:instrText>
      </w:r>
      <w:r>
        <w:fldChar w:fldCharType="separate"/>
      </w:r>
      <w:r>
        <w:t>47</w:t>
      </w:r>
      <w:r>
        <w:fldChar w:fldCharType="end"/>
      </w:r>
      <w:r>
        <w:fldChar w:fldCharType="end"/>
      </w:r>
    </w:p>
    <w:p>
      <w:pPr>
        <w:pStyle w:val="11"/>
        <w:tabs>
          <w:tab w:val="right" w:leader="dot" w:pos="8306"/>
          <w:tab w:val="clear" w:pos="1200"/>
          <w:tab w:val="clear" w:pos="8296"/>
        </w:tabs>
      </w:pPr>
    </w:p>
    <w:p>
      <w:pPr>
        <w:pStyle w:val="11"/>
        <w:rPr>
          <w:rFonts w:cstheme="minorBidi"/>
          <w:i w:val="0"/>
          <w:iCs w:val="0"/>
          <w:sz w:val="21"/>
          <w:szCs w:val="22"/>
        </w:rPr>
      </w:pPr>
      <w:r>
        <w:fldChar w:fldCharType="end"/>
      </w:r>
    </w:p>
    <w:p>
      <w:pPr>
        <w:overflowPunct w:val="0"/>
      </w:pPr>
    </w:p>
    <w:p>
      <w:pPr>
        <w:tabs>
          <w:tab w:val="left" w:pos="6561"/>
        </w:tabs>
        <w:sectPr>
          <w:pgSz w:w="11906" w:h="16838"/>
          <w:pgMar w:top="1440" w:right="1800" w:bottom="1440" w:left="1800" w:header="851" w:footer="992" w:gutter="0"/>
          <w:cols w:space="720" w:num="1"/>
          <w:titlePg/>
          <w:docGrid w:type="lines" w:linePitch="326" w:charSpace="0"/>
        </w:sectPr>
      </w:pPr>
    </w:p>
    <w:p>
      <w:pPr>
        <w:pStyle w:val="35"/>
        <w:widowControl/>
        <w:spacing w:line="440" w:lineRule="exact"/>
        <w:jc w:val="center"/>
        <w:outlineLvl w:val="0"/>
        <w:rPr>
          <w:rFonts w:ascii="宋体" w:hAnsi="宋体" w:cs="宋体"/>
          <w:b/>
          <w:sz w:val="28"/>
          <w:szCs w:val="28"/>
        </w:rPr>
      </w:pPr>
      <w:r>
        <w:rPr>
          <w:rFonts w:hint="eastAsia" w:ascii="黑体" w:hAnsi="黑体" w:eastAsia="黑体" w:cstheme="minorBidi"/>
          <w:kern w:val="44"/>
          <w:sz w:val="36"/>
          <w:szCs w:val="44"/>
        </w:rPr>
        <w:t>说</w:t>
      </w:r>
      <w:r>
        <w:rPr>
          <w:rFonts w:hint="eastAsia" w:ascii="黑体" w:hAnsi="黑体" w:eastAsia="黑体" w:cstheme="minorBidi"/>
          <w:kern w:val="44"/>
          <w:sz w:val="36"/>
          <w:szCs w:val="44"/>
          <w:lang w:val="en-US" w:eastAsia="zh-CN"/>
        </w:rPr>
        <w:t xml:space="preserve"> </w:t>
      </w:r>
      <w:r>
        <w:rPr>
          <w:rFonts w:hint="eastAsia" w:ascii="黑体" w:hAnsi="黑体" w:eastAsia="黑体" w:cstheme="minorBidi"/>
          <w:kern w:val="44"/>
          <w:sz w:val="36"/>
          <w:szCs w:val="44"/>
        </w:rPr>
        <w:t>明</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lang w:val="zh-CN"/>
        </w:rPr>
      </w:pPr>
      <w:bookmarkStart w:id="0" w:name="_Toc1427742119"/>
      <w:r>
        <w:rPr>
          <w:rFonts w:hint="eastAsia" w:ascii="宋体" w:hAnsi="宋体" w:cs="宋体"/>
          <w:bCs/>
          <w:szCs w:val="21"/>
        </w:rPr>
        <w:t>1</w:t>
      </w:r>
      <w:r>
        <w:rPr>
          <w:rFonts w:ascii="宋体" w:hAnsi="宋体" w:cs="宋体"/>
          <w:bCs/>
          <w:szCs w:val="21"/>
        </w:rPr>
        <w:t>.提交的登记申请文书与其它申请材料应当使用A4型</w:t>
      </w:r>
      <w:r>
        <w:rPr>
          <w:rFonts w:hint="eastAsia" w:ascii="宋体" w:hAnsi="宋体" w:cs="宋体"/>
          <w:bCs/>
          <w:szCs w:val="21"/>
        </w:rPr>
        <w:t>白色</w:t>
      </w:r>
      <w:r>
        <w:rPr>
          <w:rFonts w:ascii="宋体" w:hAnsi="宋体" w:cs="宋体"/>
          <w:bCs/>
          <w:szCs w:val="21"/>
        </w:rPr>
        <w:t>纸</w:t>
      </w:r>
      <w:r>
        <w:rPr>
          <w:rFonts w:hint="eastAsia" w:ascii="宋体" w:hAnsi="宋体" w:cs="宋体"/>
          <w:bCs/>
          <w:szCs w:val="21"/>
        </w:rPr>
        <w:t>张</w:t>
      </w:r>
      <w:r>
        <w:rPr>
          <w:rFonts w:ascii="宋体" w:hAnsi="宋体" w:cs="宋体"/>
          <w:bCs/>
          <w:szCs w:val="21"/>
        </w:rPr>
        <w:t>。</w:t>
      </w:r>
      <w:r>
        <w:rPr>
          <w:rFonts w:hint="eastAsia" w:ascii="宋体" w:hAnsi="宋体" w:cs="宋体"/>
          <w:bCs/>
          <w:szCs w:val="21"/>
          <w:lang w:val="zh-CN"/>
        </w:rPr>
        <w:t>依本表打印生成的，使用黑色或</w:t>
      </w:r>
      <w:r>
        <w:rPr>
          <w:rFonts w:ascii="宋体" w:hAnsi="宋体" w:cs="宋体"/>
          <w:bCs/>
          <w:szCs w:val="21"/>
          <w:lang w:val="zh-CN"/>
        </w:rPr>
        <w:t>蓝色</w:t>
      </w:r>
      <w:r>
        <w:rPr>
          <w:rFonts w:hint="eastAsia" w:ascii="宋体" w:hAnsi="宋体" w:cs="宋体"/>
          <w:bCs/>
          <w:szCs w:val="21"/>
          <w:lang w:val="zh-CN"/>
        </w:rPr>
        <w:t>墨水钢笔或签字笔签字；手工填写的，使用黑色或</w:t>
      </w:r>
      <w:r>
        <w:rPr>
          <w:rFonts w:ascii="宋体" w:hAnsi="宋体" w:cs="宋体"/>
          <w:bCs/>
          <w:szCs w:val="21"/>
          <w:lang w:val="zh-CN"/>
        </w:rPr>
        <w:t>蓝色</w:t>
      </w:r>
      <w:r>
        <w:rPr>
          <w:rFonts w:hint="eastAsia" w:ascii="宋体" w:hAnsi="宋体" w:cs="宋体"/>
          <w:bCs/>
          <w:szCs w:val="21"/>
          <w:lang w:val="zh-CN"/>
        </w:rPr>
        <w:t>墨水钢笔或签字笔工整填写、签字。</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jc w:val="left"/>
        <w:textAlignment w:val="auto"/>
        <w:rPr>
          <w:rFonts w:ascii="宋体" w:hAnsi="宋体" w:cs="宋体"/>
          <w:bCs/>
          <w:szCs w:val="21"/>
          <w:lang w:val="zh-CN"/>
        </w:rPr>
      </w:pPr>
      <w:r>
        <w:rPr>
          <w:rFonts w:ascii="宋体" w:hAnsi="宋体" w:cs="宋体"/>
          <w:bCs/>
          <w:szCs w:val="21"/>
          <w:lang w:val="zh-CN"/>
        </w:rPr>
        <w:t>2</w:t>
      </w:r>
      <w:r>
        <w:rPr>
          <w:rFonts w:ascii="宋体" w:hAnsi="宋体" w:cs="宋体"/>
          <w:bCs/>
          <w:szCs w:val="21"/>
        </w:rPr>
        <w:t>.</w:t>
      </w:r>
      <w:r>
        <w:rPr>
          <w:rFonts w:ascii="宋体" w:hAnsi="宋体" w:cs="宋体"/>
          <w:bCs/>
          <w:szCs w:val="21"/>
          <w:lang w:val="zh-CN"/>
        </w:rPr>
        <w:t>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jc w:val="left"/>
        <w:textAlignment w:val="auto"/>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ascii="宋体" w:hAnsi="宋体" w:eastAsia="宋体" w:cs="宋体"/>
          <w:bCs/>
          <w:sz w:val="21"/>
          <w:szCs w:val="21"/>
          <w:lang w:val="zh-CN"/>
        </w:rPr>
      </w:pPr>
      <w:r>
        <w:rPr>
          <w:rFonts w:hint="eastAsia" w:ascii="宋体" w:hAnsi="宋体" w:eastAsia="宋体" w:cs="宋体"/>
          <w:bCs/>
          <w:sz w:val="21"/>
          <w:szCs w:val="21"/>
        </w:rPr>
        <w:t>5</w:t>
      </w:r>
      <w:r>
        <w:rPr>
          <w:rFonts w:ascii="宋体" w:hAnsi="宋体" w:eastAsia="宋体" w:cs="宋体"/>
          <w:bCs/>
          <w:sz w:val="21"/>
          <w:szCs w:val="21"/>
        </w:rPr>
        <w:t>.</w:t>
      </w:r>
      <w:r>
        <w:rPr>
          <w:rFonts w:ascii="宋体" w:hAnsi="宋体" w:eastAsia="宋体" w:cs="宋体"/>
          <w:bCs/>
          <w:sz w:val="21"/>
          <w:szCs w:val="21"/>
          <w:lang w:val="zh-CN"/>
        </w:rPr>
        <w:t>提交材料涉及签署，</w:t>
      </w:r>
      <w:r>
        <w:rPr>
          <w:rFonts w:hint="eastAsia" w:ascii="宋体" w:hAnsi="宋体" w:eastAsia="宋体" w:cs="宋体"/>
          <w:bCs/>
          <w:sz w:val="21"/>
          <w:szCs w:val="21"/>
          <w:lang w:val="zh-CN"/>
        </w:rPr>
        <w:t>参照申请书中申请人的注释，</w:t>
      </w:r>
      <w:r>
        <w:rPr>
          <w:rFonts w:ascii="宋体" w:hAnsi="宋体" w:eastAsia="宋体" w:cs="宋体"/>
          <w:bCs/>
          <w:sz w:val="21"/>
          <w:szCs w:val="21"/>
          <w:lang w:val="zh-CN"/>
        </w:rPr>
        <w:t>未注明签署人的，自然人由本人签字，法人和其他组织由法定代表人</w:t>
      </w:r>
      <w:r>
        <w:rPr>
          <w:rFonts w:hint="eastAsia" w:ascii="宋体" w:hAnsi="宋体" w:cs="宋体"/>
          <w:bCs/>
          <w:sz w:val="21"/>
          <w:szCs w:val="21"/>
          <w:lang w:val="zh-CN"/>
        </w:rPr>
        <w:t>、</w:t>
      </w:r>
      <w:r>
        <w:rPr>
          <w:rFonts w:ascii="宋体" w:hAnsi="宋体" w:eastAsia="宋体" w:cs="宋体"/>
          <w:bCs/>
          <w:sz w:val="21"/>
          <w:szCs w:val="21"/>
          <w:lang w:val="zh-CN"/>
        </w:rPr>
        <w:t>负责人</w:t>
      </w:r>
      <w:r>
        <w:rPr>
          <w:rFonts w:hint="eastAsia" w:ascii="宋体" w:hAnsi="宋体" w:cs="宋体"/>
          <w:bCs/>
          <w:sz w:val="21"/>
          <w:szCs w:val="21"/>
          <w:lang w:val="zh-CN"/>
        </w:rPr>
        <w:t>或有权签字</w:t>
      </w:r>
      <w:r>
        <w:rPr>
          <w:rFonts w:hint="eastAsia" w:ascii="宋体" w:hAnsi="宋体" w:eastAsia="宋体" w:cs="宋体"/>
          <w:bCs/>
          <w:sz w:val="21"/>
          <w:szCs w:val="21"/>
          <w:lang w:val="zh-CN"/>
        </w:rPr>
        <w:t>人</w:t>
      </w:r>
      <w:r>
        <w:rPr>
          <w:rFonts w:ascii="宋体" w:hAnsi="宋体" w:eastAsia="宋体" w:cs="宋体"/>
          <w:bCs/>
          <w:sz w:val="21"/>
          <w:szCs w:val="21"/>
          <w:lang w:val="zh-CN"/>
        </w:rPr>
        <w:t>签字</w:t>
      </w:r>
      <w:r>
        <w:rPr>
          <w:rFonts w:hint="eastAsia" w:ascii="宋体" w:hAnsi="宋体" w:eastAsia="宋体" w:cs="宋体"/>
          <w:bCs/>
          <w:sz w:val="21"/>
          <w:szCs w:val="21"/>
          <w:lang w:val="zh-CN"/>
        </w:rPr>
        <w:t>，并加盖公章。涉及代签文书的，需提交授权人委托他人签字的授权委托书，授权委托书应为原件，且授权人应亲笔签字。</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lang w:val="zh-CN"/>
        </w:rPr>
      </w:pPr>
      <w:r>
        <w:rPr>
          <w:rFonts w:hint="eastAsia" w:ascii="宋体" w:hAnsi="宋体" w:cs="宋体"/>
          <w:bCs/>
          <w:szCs w:val="21"/>
        </w:rPr>
        <w:t>6.</w:t>
      </w:r>
      <w:r>
        <w:rPr>
          <w:rFonts w:hint="eastAsia" w:ascii="宋体" w:hAnsi="宋体" w:cs="宋体"/>
          <w:bCs/>
          <w:szCs w:val="21"/>
          <w:lang w:val="zh-CN"/>
        </w:rPr>
        <w:t>提交材料、公证认证文书为为外文的，应附加盖翻译单位公章的中文翻译件，由翻译单位注明“翻译准确”，</w:t>
      </w:r>
      <w:r>
        <w:rPr>
          <w:rFonts w:ascii="宋体" w:hAnsi="宋体" w:cs="宋体"/>
          <w:bCs/>
          <w:szCs w:val="21"/>
          <w:lang w:val="zh-CN"/>
        </w:rPr>
        <w:t>并提交翻译单位</w:t>
      </w:r>
      <w:r>
        <w:rPr>
          <w:rFonts w:hint="eastAsia" w:ascii="宋体" w:hAnsi="宋体" w:cs="宋体"/>
          <w:bCs/>
          <w:szCs w:val="21"/>
        </w:rPr>
        <w:t>主体资格证明</w:t>
      </w:r>
      <w:r>
        <w:rPr>
          <w:rFonts w:ascii="宋体" w:hAnsi="宋体" w:cs="宋体"/>
          <w:bCs/>
          <w:szCs w:val="21"/>
          <w:lang w:val="zh-CN"/>
        </w:rPr>
        <w:t>复印件</w:t>
      </w:r>
      <w:r>
        <w:rPr>
          <w:rFonts w:hint="eastAsia" w:ascii="宋体" w:hAnsi="宋体" w:cs="宋体"/>
          <w:bCs/>
          <w:szCs w:val="21"/>
          <w:lang w:val="zh-CN"/>
        </w:rPr>
        <w:t>。</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lang w:val="zh-CN"/>
        </w:rPr>
      </w:pPr>
      <w:r>
        <w:rPr>
          <w:rFonts w:ascii="宋体" w:hAnsi="宋体" w:cs="宋体"/>
          <w:bCs/>
          <w:szCs w:val="21"/>
          <w:lang w:val="zh-CN"/>
        </w:rPr>
        <w:t>7.</w:t>
      </w:r>
      <w:r>
        <w:rPr>
          <w:rFonts w:hint="eastAsia" w:ascii="宋体" w:hAnsi="宋体" w:cs="宋体"/>
          <w:bCs/>
          <w:szCs w:val="21"/>
          <w:lang w:val="zh-CN"/>
        </w:rPr>
        <w:t>提交住所使用的相关文件，各省、自治区、直辖市人民政府根据法律法规的规定和本地区管理的实际需要，就住所、经营场所证明材料作出或授权下级人民政府作出具体规定的，从其规定。</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rPr>
      </w:pPr>
      <w:r>
        <w:rPr>
          <w:rFonts w:ascii="宋体" w:hAnsi="宋体" w:cs="宋体"/>
          <w:bCs/>
          <w:szCs w:val="21"/>
        </w:rPr>
        <w:t>8</w:t>
      </w:r>
      <w:r>
        <w:rPr>
          <w:rFonts w:hint="eastAsia" w:ascii="宋体" w:hAnsi="宋体" w:cs="宋体"/>
          <w:bCs/>
          <w:szCs w:val="21"/>
        </w:rPr>
        <w:t>.办理登记业务有关自然人需进行实名验证。可以通过登记机关实名认证系统核验身份信息，当事人因</w:t>
      </w:r>
      <w:r>
        <w:rPr>
          <w:rFonts w:ascii="宋体" w:hAnsi="宋体" w:cs="宋体"/>
          <w:bCs/>
          <w:szCs w:val="21"/>
        </w:rPr>
        <w:t>特殊原因，无法通过实名认证系统核验身份信息的，</w:t>
      </w:r>
      <w:r>
        <w:rPr>
          <w:rFonts w:hint="eastAsia" w:ascii="宋体" w:hAnsi="宋体" w:cs="宋体"/>
          <w:bCs/>
          <w:szCs w:val="21"/>
        </w:rPr>
        <w:t>可以提交经依法公证的身份证明文件，</w:t>
      </w:r>
      <w:r>
        <w:rPr>
          <w:rFonts w:ascii="宋体" w:hAnsi="宋体" w:cs="宋体"/>
          <w:bCs/>
          <w:szCs w:val="21"/>
        </w:rPr>
        <w:t>或者采取现场确认等能够体现实名的验证方式</w:t>
      </w:r>
      <w:r>
        <w:rPr>
          <w:rFonts w:hint="eastAsia" w:ascii="宋体" w:hAnsi="宋体" w:cs="宋体"/>
          <w:bCs/>
          <w:szCs w:val="21"/>
        </w:rPr>
        <w:t>。</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rPr>
      </w:pPr>
      <w:r>
        <w:rPr>
          <w:rFonts w:ascii="宋体" w:hAnsi="宋体" w:cs="宋体"/>
          <w:bCs/>
          <w:szCs w:val="21"/>
        </w:rPr>
        <w:t>9.</w:t>
      </w:r>
      <w:r>
        <w:rPr>
          <w:rFonts w:hint="eastAsia" w:ascii="宋体" w:hAnsi="宋体" w:cs="宋体"/>
          <w:bCs/>
          <w:szCs w:val="21"/>
        </w:rPr>
        <w:t>管辖地登记机关和其他政府部门已共享身份认证信息、清税信息或电子证照等数据信息，且可以在线核验、存档的，无需申请人另行提交纸质材料。</w:t>
      </w:r>
    </w:p>
    <w:p>
      <w:pPr>
        <w:pStyle w:val="2"/>
        <w:keepNext w:val="0"/>
        <w:keepLines w:val="0"/>
        <w:pageBreakBefore w:val="0"/>
        <w:kinsoku/>
        <w:wordWrap/>
        <w:overflowPunct/>
        <w:topLinePunct w:val="0"/>
        <w:autoSpaceDE/>
        <w:autoSpaceDN/>
        <w:bidi w:val="0"/>
        <w:spacing w:line="420" w:lineRule="exact"/>
        <w:ind w:firstLine="420"/>
        <w:jc w:val="both"/>
        <w:textAlignment w:val="auto"/>
        <w:rPr>
          <w:rFonts w:ascii="宋体" w:hAnsi="宋体" w:eastAsia="宋体" w:cs="宋体"/>
          <w:bCs/>
          <w:color w:val="auto"/>
          <w:kern w:val="2"/>
          <w:lang w:eastAsia="zh-CN" w:bidi="ar-SA"/>
        </w:rPr>
        <w:sectPr>
          <w:pgSz w:w="11906" w:h="16838"/>
          <w:pgMar w:top="1440" w:right="1800" w:bottom="1440" w:left="1800" w:header="851" w:footer="992" w:gutter="0"/>
          <w:pgNumType w:start="1"/>
          <w:cols w:space="720" w:num="1"/>
          <w:docGrid w:type="lines" w:linePitch="312" w:charSpace="0"/>
        </w:sectPr>
      </w:pPr>
      <w:r>
        <w:rPr>
          <w:rFonts w:ascii="宋体" w:hAnsi="宋体" w:eastAsia="宋体" w:cs="宋体"/>
          <w:bCs/>
          <w:color w:val="auto"/>
          <w:kern w:val="2"/>
          <w:sz w:val="21"/>
          <w:szCs w:val="21"/>
          <w:lang w:eastAsia="zh-CN" w:bidi="ar-SA"/>
        </w:rPr>
        <w:t>10</w:t>
      </w:r>
      <w:r>
        <w:rPr>
          <w:rFonts w:hint="eastAsia" w:ascii="宋体" w:hAnsi="宋体" w:eastAsia="宋体" w:cs="宋体"/>
          <w:bCs/>
          <w:color w:val="auto"/>
          <w:kern w:val="2"/>
          <w:sz w:val="21"/>
          <w:szCs w:val="21"/>
          <w:lang w:eastAsia="zh-CN" w:bidi="ar-SA"/>
        </w:rPr>
        <w:t>.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w:t>
      </w:r>
      <w:r>
        <w:rPr>
          <w:rFonts w:hint="eastAsia" w:ascii="宋体" w:hAnsi="宋体" w:eastAsia="宋体" w:cs="宋体"/>
          <w:bCs/>
          <w:color w:val="auto"/>
          <w:kern w:val="2"/>
          <w:sz w:val="21"/>
          <w:szCs w:val="21"/>
          <w:lang w:val="en-US" w:eastAsia="zh-CN" w:bidi="ar-SA"/>
        </w:rPr>
        <w:t>前的</w:t>
      </w:r>
      <w:r>
        <w:rPr>
          <w:rFonts w:hint="eastAsia" w:ascii="宋体" w:hAnsi="宋体" w:eastAsia="宋体" w:cs="宋体"/>
          <w:bCs/>
          <w:color w:val="auto"/>
          <w:kern w:val="2"/>
          <w:sz w:val="21"/>
          <w:szCs w:val="21"/>
          <w:lang w:eastAsia="zh-CN" w:bidi="ar-SA"/>
        </w:rPr>
        <w:t>过渡期内申请办理变更、备案、注销登记时，继续按照《市场监管总局关于印发＜企业登记申请文书规范＞＜企业登记提交材料规范＞的通知》（国市监注〔2019〕2号）中有关变更、备案、注销的文书和材料规范要求办理。</w:t>
      </w:r>
    </w:p>
    <w:p>
      <w:pPr>
        <w:pStyle w:val="3"/>
        <w:overflowPunct w:val="0"/>
        <w:spacing w:before="0" w:after="0" w:line="440" w:lineRule="exact"/>
        <w:rPr>
          <w:rFonts w:ascii="黑体" w:hAnsi="黑体" w:eastAsia="黑体"/>
          <w:b w:val="0"/>
          <w:bCs w:val="0"/>
        </w:rPr>
      </w:pPr>
      <w:r>
        <w:rPr>
          <w:rFonts w:hint="eastAsia" w:ascii="黑体" w:hAnsi="黑体" w:eastAsia="黑体"/>
          <w:b w:val="0"/>
          <w:bCs w:val="0"/>
        </w:rPr>
        <w:t>企业登记（备案）提交材料规范</w:t>
      </w:r>
      <w:bookmarkEnd w:id="0"/>
    </w:p>
    <w:p>
      <w:pPr>
        <w:pStyle w:val="4"/>
        <w:overflowPunct w:val="0"/>
        <w:spacing w:before="0" w:after="0" w:line="440" w:lineRule="exact"/>
      </w:pPr>
      <w:bookmarkStart w:id="1" w:name="_Toc842464390"/>
      <w:r>
        <w:rPr>
          <w:rFonts w:hint="eastAsia"/>
        </w:rPr>
        <w:t>公司登记（备案）提交材料规范</w:t>
      </w:r>
      <w:bookmarkEnd w:id="1"/>
    </w:p>
    <w:p>
      <w:pPr>
        <w:pStyle w:val="5"/>
        <w:overflowPunct w:val="0"/>
        <w:spacing w:before="0" w:after="0" w:line="440" w:lineRule="exact"/>
      </w:pPr>
      <w:bookmarkStart w:id="2" w:name="_Toc130478895"/>
      <w:r>
        <w:rPr>
          <w:rFonts w:hint="eastAsia"/>
        </w:rPr>
        <w:t>公司设立登记提交材料规范</w:t>
      </w:r>
      <w:bookmarkEnd w:id="2"/>
    </w:p>
    <w:p>
      <w:pPr>
        <w:pStyle w:val="35"/>
        <w:widowControl/>
        <w:overflowPunct w:val="0"/>
        <w:adjustRightInd w:val="0"/>
        <w:snapToGrid w:val="0"/>
        <w:spacing w:line="440" w:lineRule="exact"/>
        <w:ind w:left="480" w:leftChars="200"/>
        <w:rPr>
          <w:rFonts w:ascii="宋体"/>
          <w:sz w:val="24"/>
          <w:szCs w:val="24"/>
        </w:rPr>
      </w:pPr>
      <w:r>
        <w:rPr>
          <w:rFonts w:hint="eastAsia" w:ascii="宋体" w:hAnsi="宋体" w:cs="仿宋_GB2312"/>
          <w:sz w:val="24"/>
          <w:szCs w:val="24"/>
        </w:rPr>
        <w:t>1.《公司登记（备案）申请书》</w:t>
      </w:r>
      <w:r>
        <w:rPr>
          <w:rFonts w:hint="eastAsia" w:ascii="宋体" w:hAnsi="宋体"/>
          <w:sz w:val="24"/>
          <w:szCs w:val="24"/>
        </w:rPr>
        <w:t>。</w:t>
      </w:r>
    </w:p>
    <w:p>
      <w:pPr>
        <w:widowControl/>
        <w:spacing w:line="440" w:lineRule="exact"/>
        <w:ind w:firstLine="480" w:firstLineChars="200"/>
        <w:jc w:val="left"/>
        <w:rPr>
          <w:rFonts w:ascii="宋体" w:hAnsi="宋体" w:cs="仿宋_GB2312"/>
          <w:szCs w:val="24"/>
        </w:rPr>
      </w:pPr>
      <w:r>
        <w:rPr>
          <w:rFonts w:hint="eastAsia" w:ascii="宋体" w:hAnsi="宋体" w:cs="仿宋_GB2312"/>
          <w:szCs w:val="24"/>
        </w:rPr>
        <w:t>2.公司章程（有限责任公司由全体股东签署，股份有限公司由全体发起人签署）。</w:t>
      </w:r>
    </w:p>
    <w:p>
      <w:pPr>
        <w:pStyle w:val="35"/>
        <w:widowControl/>
        <w:overflowPunct w:val="0"/>
        <w:adjustRightInd w:val="0"/>
        <w:snapToGrid w:val="0"/>
        <w:spacing w:line="440" w:lineRule="exact"/>
        <w:ind w:left="480" w:leftChars="200"/>
        <w:rPr>
          <w:rFonts w:ascii="宋体" w:hAnsi="宋体" w:cs="仿宋_GB2312"/>
          <w:sz w:val="24"/>
          <w:szCs w:val="24"/>
        </w:rPr>
      </w:pPr>
      <w:r>
        <w:rPr>
          <w:rFonts w:hint="eastAsia" w:ascii="宋体" w:hAnsi="宋体" w:cs="仿宋_GB2312"/>
          <w:sz w:val="24"/>
          <w:szCs w:val="24"/>
        </w:rPr>
        <w:t>3.股东、发起人的主体资格文件或自然人身份证明。</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◆股东、发起人为企业的，提交营业执照复印件。</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◆股东、发起人为事业法人的，提交事业单位法人登记证书复印件。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◆股东、发起人为社团法人的，提交社会团体法人登记证复印件。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◆股东、发起人为民办非企业单位的，提交民办非企业单位登记证书复印件。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◆股东、发起人为自然人的，提交身份证件复印件。</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3" w:name="OLE_LINK16"/>
      <w:r>
        <w:rPr>
          <w:rFonts w:hint="eastAsia" w:ascii="宋体"/>
          <w:sz w:val="24"/>
          <w:szCs w:val="24"/>
        </w:rPr>
        <w:t>外国自然人提交的身份证明文件为经中国使（领）馆签证并经中国出入境管理部门确认入境手续的护照的，经原件核对后，无需公证</w:t>
      </w:r>
      <w:bookmarkEnd w:id="3"/>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numPr>
          <w:ilvl w:val="0"/>
          <w:numId w:val="5"/>
        </w:numPr>
        <w:overflowPunct w:val="0"/>
        <w:adjustRightInd w:val="0"/>
        <w:snapToGrid w:val="0"/>
        <w:spacing w:line="440" w:lineRule="exact"/>
        <w:rPr>
          <w:rFonts w:ascii="宋体"/>
          <w:sz w:val="24"/>
          <w:szCs w:val="24"/>
        </w:rPr>
      </w:pPr>
      <w:r>
        <w:rPr>
          <w:rFonts w:hint="eastAsia" w:ascii="宋体" w:hAnsi="宋体"/>
          <w:sz w:val="24"/>
          <w:szCs w:val="24"/>
        </w:rPr>
        <w:t>股东、发起人为其他类型法人的,提交有关法律法规规定的资格证明复印件。</w:t>
      </w:r>
    </w:p>
    <w:p>
      <w:pPr>
        <w:pStyle w:val="35"/>
        <w:widowControl/>
        <w:numPr>
          <w:ilvl w:val="0"/>
          <w:numId w:val="6"/>
        </w:numPr>
        <w:overflowPunct w:val="0"/>
        <w:adjustRightInd w:val="0"/>
        <w:snapToGrid w:val="0"/>
        <w:spacing w:line="440" w:lineRule="exact"/>
        <w:ind w:firstLine="480" w:firstLineChars="200"/>
        <w:rPr>
          <w:rFonts w:ascii="宋体"/>
          <w:sz w:val="24"/>
          <w:szCs w:val="24"/>
        </w:rPr>
      </w:pPr>
      <w:r>
        <w:rPr>
          <w:rFonts w:hint="eastAsia" w:ascii="宋体"/>
          <w:sz w:val="24"/>
          <w:szCs w:val="24"/>
        </w:rPr>
        <w:t>法定代表人、董事、监事和高级管理人员的任职文件。法定代表人、董事、监事和高级管理人员的身份证件复印件</w:t>
      </w:r>
      <w:bookmarkStart w:id="4" w:name="OLE_LINK7"/>
      <w:r>
        <w:rPr>
          <w:rFonts w:hint="eastAsia" w:ascii="宋体" w:hAnsi="宋体"/>
          <w:sz w:val="24"/>
          <w:szCs w:val="24"/>
        </w:rPr>
        <w:t>（提交纸质材料办理登记的，在申请书中粘贴身份证复印件)</w:t>
      </w:r>
      <w:bookmarkEnd w:id="4"/>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pStyle w:val="35"/>
        <w:widowControl/>
        <w:numPr>
          <w:ilvl w:val="0"/>
          <w:numId w:val="7"/>
        </w:numPr>
        <w:overflowPunct w:val="0"/>
        <w:adjustRightInd w:val="0"/>
        <w:snapToGrid w:val="0"/>
        <w:spacing w:line="440" w:lineRule="exact"/>
        <w:ind w:firstLine="480" w:firstLineChars="200"/>
        <w:rPr>
          <w:rFonts w:ascii="宋体"/>
          <w:sz w:val="24"/>
          <w:szCs w:val="24"/>
        </w:rPr>
      </w:pPr>
      <w:r>
        <w:rPr>
          <w:rFonts w:hint="eastAsia" w:ascii="宋体" w:hAnsi="宋体" w:cs="仿宋_GB2312"/>
          <w:sz w:val="24"/>
          <w:szCs w:val="24"/>
        </w:rPr>
        <w:t>住所使用相关文件</w:t>
      </w:r>
      <w:r>
        <w:rPr>
          <w:rFonts w:hint="eastAsia" w:ascii="宋体"/>
          <w:sz w:val="24"/>
          <w:szCs w:val="24"/>
        </w:rPr>
        <w:t>。</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6.募集设立的股份有限公司提交依法设立的验资机构出具的验资证明。涉及发起人首次出资是非货币财产的，提交已办理财产权转移手续的证明文件。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7.募集设立的股份有限公司公开发行股票的应提交国务院证券监督管理机构的核准文件。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35"/>
        <w:widowControl/>
        <w:overflowPunct w:val="0"/>
        <w:adjustRightInd w:val="0"/>
        <w:snapToGrid w:val="0"/>
        <w:spacing w:line="440" w:lineRule="exact"/>
        <w:ind w:firstLine="482" w:firstLineChars="200"/>
        <w:rPr>
          <w:rFonts w:ascii="宋体" w:hAnsi="宋体"/>
          <w:szCs w:val="24"/>
        </w:rPr>
      </w:pPr>
      <w:r>
        <w:rPr>
          <w:rFonts w:hint="eastAsia" w:ascii="宋体" w:hAnsi="宋体"/>
          <w:b/>
          <w:sz w:val="24"/>
          <w:szCs w:val="24"/>
        </w:rPr>
        <w:t>注：</w:t>
      </w:r>
      <w:r>
        <w:rPr>
          <w:rFonts w:hint="eastAsia" w:ascii="宋体" w:hAnsi="宋体"/>
          <w:szCs w:val="24"/>
        </w:rPr>
        <w:t>依照《公司法》、《外商投资法》、《市场主体登记管理条例》设立的公司申请设立登记适用本规范。</w:t>
      </w:r>
    </w:p>
    <w:p>
      <w:pPr>
        <w:pStyle w:val="2"/>
        <w:ind w:firstLine="600"/>
        <w:jc w:val="both"/>
        <w:rPr>
          <w:color w:val="auto"/>
          <w:lang w:eastAsia="zh-CN" w:bidi="ar-SA"/>
        </w:rPr>
      </w:pPr>
    </w:p>
    <w:p>
      <w:pPr>
        <w:pStyle w:val="5"/>
        <w:overflowPunct w:val="0"/>
        <w:spacing w:before="0" w:after="0" w:line="440" w:lineRule="exact"/>
      </w:pPr>
      <w:bookmarkStart w:id="5" w:name="_Toc1570124090"/>
      <w:r>
        <w:rPr>
          <w:rFonts w:hint="eastAsia"/>
        </w:rPr>
        <w:t>公司变更登记提交材料规范</w:t>
      </w:r>
      <w:bookmarkEnd w:id="5"/>
    </w:p>
    <w:p>
      <w:pPr>
        <w:pStyle w:val="35"/>
        <w:widowControl/>
        <w:numPr>
          <w:ilvl w:val="0"/>
          <w:numId w:val="8"/>
        </w:numP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Theme="minorEastAsia" w:hAnsiTheme="minorEastAsia"/>
          <w:sz w:val="24"/>
          <w:szCs w:val="24"/>
        </w:rPr>
        <w:t>。</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变更登记事项涉及公司章程修改的，提交修改公司章程的决议、决定（其中股东变更登记无须提交该文件，公司章程另有规定的，从其规定）。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◆股份有限公司提交由会议主持人及出席会议的董事签署的股东大会会议记录。</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pPr>
        <w:widowControl/>
        <w:numPr>
          <w:ilvl w:val="0"/>
          <w:numId w:val="8"/>
        </w:numP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变更登记事项涉及公司章程修改的，提交修改后的公司章程或者公司章程修正案，并由公司法定代表人在公司章程或公司章程修正案上签字确认。</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pPr>
        <w:pStyle w:val="53"/>
        <w:ind w:firstLine="480"/>
      </w:pPr>
      <w:r>
        <w:rPr>
          <w:rFonts w:hint="eastAsia" w:ascii="宋体" w:hAnsi="宋体"/>
          <w:sz w:val="24"/>
          <w:szCs w:val="24"/>
        </w:rPr>
        <w:t>◆变更公司名称的，应当向有管辖权的登记机关提出申请。</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◆变更住所的，提交变更后住所使用相关文件</w:t>
      </w:r>
      <w:r>
        <w:rPr>
          <w:rFonts w:hint="eastAsia" w:ascii="宋体"/>
          <w:sz w:val="24"/>
          <w:szCs w:val="24"/>
        </w:rPr>
        <w:t>。</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6"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6"/>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◆减少注册资本的,提交公司债务清偿或债务担保情况的说明，仅通过报纸发布减少注册资本公告的，需要提交依法刊登公告的报纸样张。应当自公告之日起</w:t>
      </w:r>
      <w:r>
        <w:rPr>
          <w:rFonts w:ascii="宋体" w:hAnsi="宋体"/>
          <w:sz w:val="24"/>
          <w:szCs w:val="24"/>
        </w:rPr>
        <w:t>45</w:t>
      </w:r>
      <w:r>
        <w:rPr>
          <w:rFonts w:hint="eastAsia" w:ascii="宋体" w:hAnsi="宋体"/>
          <w:sz w:val="24"/>
          <w:szCs w:val="24"/>
        </w:rPr>
        <w:t>日后申请变更登记。已通过国家企业信用信息公示系统发布减少注册资本公告的，可免于提交减资公告材料。</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pPr>
        <w:pStyle w:val="35"/>
        <w:widowControl/>
        <w:overflowPunct w:val="0"/>
        <w:adjustRightInd w:val="0"/>
        <w:snapToGrid w:val="0"/>
        <w:spacing w:line="440" w:lineRule="exact"/>
        <w:ind w:firstLine="480"/>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股东双方签署的股权转让协议或者股权交割证明；新股东的主体资格文件或自然人身份证件复印件。</w:t>
      </w:r>
    </w:p>
    <w:p>
      <w:pPr>
        <w:pStyle w:val="35"/>
        <w:widowControl/>
        <w:overflowPunct w:val="0"/>
        <w:adjustRightInd w:val="0"/>
        <w:snapToGrid w:val="0"/>
        <w:spacing w:line="440" w:lineRule="exact"/>
        <w:ind w:firstLine="480"/>
        <w:rPr>
          <w:rFonts w:ascii="宋体" w:hAnsi="宋体"/>
          <w:sz w:val="24"/>
          <w:szCs w:val="24"/>
        </w:rPr>
      </w:pPr>
      <w:bookmarkStart w:id="7" w:name="OLE_LINK15"/>
      <w:r>
        <w:rPr>
          <w:rFonts w:hint="eastAsia" w:ascii="宋体" w:hAnsi="宋体"/>
          <w:sz w:val="24"/>
          <w:szCs w:val="24"/>
        </w:rPr>
        <w:t>因继承、受遗赠取得股权，当事人申请办理股东登记的，可以提交经公证的材料或者生效的法律文书等继承证明材料。</w:t>
      </w:r>
    </w:p>
    <w:bookmarkEnd w:id="7"/>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公司章程对股权转让、股权继承另有规定的，从其规定。</w:t>
      </w:r>
    </w:p>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35"/>
        <w:widowControl/>
        <w:overflowPunct w:val="0"/>
        <w:adjustRightInd w:val="0"/>
        <w:snapToGrid w:val="0"/>
        <w:spacing w:line="440" w:lineRule="exact"/>
        <w:ind w:firstLine="480"/>
        <w:rPr>
          <w:rFonts w:ascii="宋体" w:hAnsi="宋体"/>
          <w:sz w:val="24"/>
          <w:szCs w:val="24"/>
        </w:rPr>
      </w:pPr>
      <w:r>
        <w:rPr>
          <w:rFonts w:hint="eastAsia" w:ascii="宋体"/>
          <w:sz w:val="24"/>
          <w:szCs w:val="24"/>
        </w:rPr>
        <w:t>◆</w:t>
      </w:r>
      <w:bookmarkStart w:id="8" w:name="OLE_LINK17"/>
      <w:r>
        <w:rPr>
          <w:rFonts w:hint="eastAsia" w:ascii="宋体"/>
          <w:sz w:val="24"/>
          <w:szCs w:val="24"/>
        </w:rPr>
        <w:t>股份有限公司以公开发行新股方式或者上市公司以非公开发行新股方式增加注册资本的，还应当提交国务院证券监督管理机构的核准文件</w:t>
      </w:r>
      <w:bookmarkEnd w:id="8"/>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法律、行政法规和国务院决定规定公司变更事项必须报经批准的，提交有关的批准文件或者许可证件复印件。</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rFonts w:ascii="宋体" w:hAnsi="宋体"/>
        </w:rPr>
      </w:pPr>
      <w:r>
        <w:rPr>
          <w:rFonts w:hint="eastAsia"/>
          <w:b/>
        </w:rPr>
        <w:t>注：</w:t>
      </w:r>
      <w:r>
        <w:rPr>
          <w:rFonts w:hint="eastAsia" w:ascii="宋体" w:hAnsi="宋体"/>
        </w:rPr>
        <w:t>1.依照《公司法》、《外商投资法》、《市场主体登记管理条例》、原《公司登记管理条例》设立的公司申请变更登记适用本规范。</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3.股份有限公司的股东名称和股份数额不是登记事项，登记机关不办理股份有限公司的股东变更登记。</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4.主体资格文件或自然人身份证明材料要求参照“【1】公司设立登记提交材料规范”中有关“股东、发起人的主体资格文件或自然人身份证明”的规定。</w:t>
      </w:r>
    </w:p>
    <w:p>
      <w:pPr>
        <w:pStyle w:val="35"/>
        <w:widowControl/>
        <w:overflowPunct w:val="0"/>
        <w:adjustRightInd w:val="0"/>
        <w:snapToGrid w:val="0"/>
        <w:spacing w:line="440" w:lineRule="exact"/>
        <w:rPr>
          <w:rFonts w:ascii="宋体" w:hAnsi="宋体"/>
          <w:sz w:val="24"/>
        </w:rPr>
      </w:pPr>
    </w:p>
    <w:p>
      <w:pPr>
        <w:pStyle w:val="5"/>
        <w:overflowPunct w:val="0"/>
        <w:spacing w:before="0" w:after="0" w:line="440" w:lineRule="exact"/>
      </w:pPr>
      <w:bookmarkStart w:id="9" w:name="_Toc1499405646"/>
      <w:r>
        <w:rPr>
          <w:rFonts w:hint="eastAsia"/>
        </w:rPr>
        <w:t>公司备案提交材料规范</w:t>
      </w:r>
      <w:bookmarkEnd w:id="9"/>
    </w:p>
    <w:p>
      <w:pPr>
        <w:widowControl/>
        <w:overflowPunct w:val="0"/>
        <w:adjustRightInd w:val="0"/>
        <w:snapToGrid w:val="0"/>
        <w:spacing w:line="440" w:lineRule="exact"/>
        <w:ind w:firstLine="48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pacing w:line="440" w:lineRule="exact"/>
        <w:ind w:firstLine="480" w:firstLineChars="200"/>
        <w:rPr>
          <w:rFonts w:ascii="宋体" w:hAnsi="宋体" w:eastAsia="宋体" w:cs="Times New Roman"/>
          <w:szCs w:val="24"/>
        </w:rPr>
      </w:pPr>
      <w:r>
        <w:rPr>
          <w:rFonts w:hint="eastAsia" w:ascii="宋体" w:hAnsi="宋体"/>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0"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0"/>
    </w:p>
    <w:p>
      <w:pPr>
        <w:widowControl/>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35"/>
        <w:widowControl/>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overflowPunct w:val="0"/>
        <w:spacing w:line="440" w:lineRule="exact"/>
        <w:ind w:firstLine="480" w:firstLineChars="200"/>
        <w:rPr>
          <w:rFonts w:ascii="宋体" w:hAnsi="宋体"/>
        </w:rPr>
      </w:pPr>
      <w:bookmarkStart w:id="11"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rPr>
          <w:rFonts w:hint="eastAsia" w:ascii="宋体" w:hAnsi="宋体" w:eastAsia="宋体"/>
          <w:lang w:eastAsia="zh-CN"/>
        </w:rPr>
      </w:pPr>
      <w:r>
        <w:rPr>
          <w:rFonts w:hint="eastAsia" w:ascii="宋体" w:hAnsi="宋体" w:eastAsia="宋体" w:cs="Times New Roman"/>
          <w:szCs w:val="24"/>
        </w:rPr>
        <w:t>◆更换境外投资者法律文件送达接受人，被授权人</w:t>
      </w:r>
      <w:r>
        <w:rPr>
          <w:rFonts w:hint="eastAsia" w:ascii="宋体" w:hAnsi="宋体" w:eastAsia="宋体" w:cs="Times New Roman"/>
          <w:szCs w:val="24"/>
          <w:lang w:eastAsia="zh-CN"/>
        </w:rPr>
        <w:t>为自然人的，</w:t>
      </w:r>
      <w:r>
        <w:rPr>
          <w:rFonts w:hint="eastAsia" w:ascii="宋体" w:hAnsi="宋体" w:eastAsia="宋体" w:cs="Times New Roman"/>
          <w:szCs w:val="24"/>
        </w:rPr>
        <w:t>提交《外商投资企业法律文件送达授权委托书》</w:t>
      </w:r>
      <w:r>
        <w:rPr>
          <w:rFonts w:hint="eastAsia" w:ascii="宋体" w:hAnsi="宋体" w:eastAsia="宋体" w:cs="Times New Roman"/>
          <w:szCs w:val="24"/>
          <w:lang w:eastAsia="zh-CN"/>
        </w:rPr>
        <w:t>及被授权人</w:t>
      </w:r>
      <w:r>
        <w:rPr>
          <w:rFonts w:hint="eastAsia" w:ascii="宋体" w:hAnsi="宋体" w:eastAsia="宋体" w:cs="Times New Roman"/>
          <w:szCs w:val="24"/>
        </w:rPr>
        <w:t>身份证明复印件。</w:t>
      </w:r>
      <w:bookmarkEnd w:id="11"/>
      <w:r>
        <w:rPr>
          <w:rFonts w:hint="eastAsia" w:ascii="宋体" w:hAnsi="宋体" w:eastAsia="宋体" w:cs="Times New Roman"/>
          <w:szCs w:val="24"/>
        </w:rPr>
        <w:t>被授权人</w:t>
      </w:r>
      <w:r>
        <w:rPr>
          <w:rFonts w:hint="eastAsia" w:ascii="宋体" w:hAnsi="宋体" w:eastAsia="宋体" w:cs="Times New Roman"/>
          <w:szCs w:val="24"/>
          <w:lang w:eastAsia="zh-CN"/>
        </w:rPr>
        <w:t>为非自然人的，提交</w:t>
      </w:r>
      <w:r>
        <w:rPr>
          <w:rFonts w:hint="eastAsia" w:ascii="宋体" w:hAnsi="宋体" w:eastAsia="宋体" w:cs="Times New Roman"/>
          <w:szCs w:val="24"/>
        </w:rPr>
        <w:t>《外商投资企业法律文件送达授权委托书》</w:t>
      </w:r>
      <w:r>
        <w:rPr>
          <w:rFonts w:hint="eastAsia" w:ascii="宋体" w:hAnsi="宋体" w:eastAsia="宋体" w:cs="Times New Roman"/>
          <w:szCs w:val="24"/>
          <w:lang w:eastAsia="zh-CN"/>
        </w:rPr>
        <w:t>、</w:t>
      </w:r>
      <w:r>
        <w:rPr>
          <w:rFonts w:hint="eastAsia" w:ascii="宋体" w:hAnsi="宋体" w:eastAsia="宋体" w:cs="Times New Roman"/>
          <w:szCs w:val="24"/>
        </w:rPr>
        <w:t>被授权人的主体资格文件复印件</w:t>
      </w:r>
      <w:r>
        <w:rPr>
          <w:rFonts w:hint="eastAsia" w:ascii="宋体" w:hAnsi="宋体" w:eastAsia="宋体" w:cs="Times New Roman"/>
          <w:szCs w:val="24"/>
          <w:lang w:eastAsia="zh-CN"/>
        </w:rPr>
        <w:t>及被授权联系人</w:t>
      </w:r>
      <w:r>
        <w:rPr>
          <w:rFonts w:hint="eastAsia" w:ascii="宋体" w:hAnsi="宋体" w:eastAsia="宋体" w:cs="Times New Roman"/>
          <w:szCs w:val="24"/>
        </w:rPr>
        <w:t>身份证明复印件</w:t>
      </w:r>
      <w:r>
        <w:rPr>
          <w:rFonts w:hint="eastAsia" w:ascii="宋体" w:hAnsi="宋体" w:eastAsia="宋体" w:cs="Times New Roman"/>
          <w:szCs w:val="24"/>
          <w:lang w:eastAsia="zh-CN"/>
        </w:rPr>
        <w:t>。</w:t>
      </w:r>
    </w:p>
    <w:p>
      <w:pPr>
        <w:widowControl/>
        <w:overflowPunct w:val="0"/>
        <w:adjustRightInd w:val="0"/>
        <w:snapToGrid w:val="0"/>
        <w:spacing w:line="440" w:lineRule="exact"/>
        <w:ind w:firstLine="48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依照《公司法》、《外商投资法》、《市场主体登记管理条例》设立的公司申请备案适用本规范。</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公司备案与公司变更登记同时申请时，可一并提交有关材料。</w:t>
      </w:r>
    </w:p>
    <w:p>
      <w:pPr>
        <w:widowControl/>
        <w:overflowPunct w:val="0"/>
        <w:adjustRightInd w:val="0"/>
        <w:snapToGrid w:val="0"/>
        <w:spacing w:line="440" w:lineRule="exact"/>
        <w:rPr>
          <w:rFonts w:ascii="宋体" w:hAnsi="宋体"/>
          <w:b/>
          <w:szCs w:val="24"/>
        </w:rPr>
      </w:pPr>
    </w:p>
    <w:p>
      <w:pPr>
        <w:pStyle w:val="5"/>
        <w:overflowPunct w:val="0"/>
        <w:spacing w:before="0" w:after="0" w:line="440" w:lineRule="exact"/>
      </w:pPr>
      <w:bookmarkStart w:id="12" w:name="_Toc787090272"/>
      <w:r>
        <w:rPr>
          <w:rFonts w:hint="eastAsia"/>
        </w:rPr>
        <w:t>公司注销登记提交材料规范</w:t>
      </w:r>
      <w:bookmarkEnd w:id="12"/>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《企业注销登记申请书》。</w:t>
      </w:r>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公司依照《公司法》作出解散的决议或者决定，人民法院的破产裁定、解散裁判文书，行政机关责令关闭</w:t>
      </w:r>
      <w:r>
        <w:rPr>
          <w:rFonts w:hint="eastAsia"/>
        </w:rPr>
        <w:t>、</w:t>
      </w:r>
      <w:r>
        <w:rPr>
          <w:rFonts w:hint="eastAsia" w:ascii="宋体" w:hAnsi="宋体" w:cs="仿宋_GB2312"/>
          <w:sz w:val="24"/>
          <w:szCs w:val="24"/>
        </w:rPr>
        <w:t>公司依法被吊销营业执照或被撤销的文件。</w:t>
      </w:r>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股东会、股东大会、一人有限责任公司的股东</w:t>
      </w:r>
      <w:r>
        <w:rPr>
          <w:rFonts w:hint="eastAsia" w:ascii="宋体" w:hAnsi="宋体"/>
          <w:sz w:val="24"/>
        </w:rPr>
        <w:t>或</w:t>
      </w:r>
      <w:r>
        <w:rPr>
          <w:rFonts w:ascii="宋体" w:hAnsi="宋体" w:cs="仿宋_GB2312"/>
          <w:sz w:val="24"/>
          <w:szCs w:val="24"/>
        </w:rPr>
        <w:t>人民法院</w:t>
      </w:r>
      <w:r>
        <w:rPr>
          <w:rFonts w:hint="eastAsia" w:ascii="宋体" w:hAnsi="宋体" w:cs="仿宋_GB2312"/>
          <w:sz w:val="24"/>
          <w:szCs w:val="24"/>
        </w:rPr>
        <w:t>、</w:t>
      </w:r>
      <w:r>
        <w:rPr>
          <w:rFonts w:ascii="宋体" w:hAnsi="宋体" w:cs="仿宋_GB2312"/>
          <w:sz w:val="24"/>
          <w:szCs w:val="24"/>
        </w:rPr>
        <w:t>公司批准机关确认的清算报告</w:t>
      </w:r>
      <w:r>
        <w:rPr>
          <w:rFonts w:hint="eastAsia" w:ascii="宋体" w:hAnsi="宋体" w:cs="仿宋_GB2312"/>
          <w:sz w:val="24"/>
          <w:szCs w:val="24"/>
        </w:rPr>
        <w:t>。</w:t>
      </w:r>
    </w:p>
    <w:p>
      <w:pPr>
        <w:pStyle w:val="35"/>
        <w:widowControl/>
        <w:adjustRightInd w:val="0"/>
        <w:snapToGrid w:val="0"/>
        <w:spacing w:line="440" w:lineRule="exact"/>
        <w:ind w:firstLine="480" w:firstLineChars="200"/>
        <w:rPr>
          <w:rFonts w:ascii="宋体"/>
          <w:sz w:val="24"/>
        </w:rPr>
      </w:pPr>
      <w:r>
        <w:rPr>
          <w:rFonts w:hint="eastAsia" w:ascii="宋体" w:hAnsi="宋体"/>
          <w:sz w:val="24"/>
          <w:szCs w:val="22"/>
        </w:rPr>
        <w:t>◆有限责任公司由代表三分之二以上表决权的股东签署确认；一人有限责任公司由股东签署确认；股份有限公司由股东大会会议主持人及出席会议的董事签字确认。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rPr>
          <w:rFonts w:ascii="宋体" w:hAnsi="宋体"/>
        </w:rPr>
      </w:pPr>
      <w:r>
        <w:rPr>
          <w:rFonts w:hint="eastAsia" w:ascii="宋体" w:hAnsi="宋体"/>
        </w:rPr>
        <w:t>◆国有独资公司由国务院、地方人民政府或者其授权的本级人民政府国有资产监督管理机构签署确认。</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4.国有独资公司申请注销登记，还应当提交国有资产监督管理机构的决定。其中，国务院确定的重要的国有独资公司，还应当提交本级人民政府的批准文件复印件。</w:t>
      </w:r>
    </w:p>
    <w:p>
      <w:pPr>
        <w:pStyle w:val="35"/>
        <w:widowControl/>
        <w:numPr>
          <w:ilvl w:val="255"/>
          <w:numId w:val="0"/>
        </w:numPr>
        <w:overflowPunct w:val="0"/>
        <w:adjustRightInd w:val="0"/>
        <w:snapToGrid w:val="0"/>
        <w:spacing w:line="440" w:lineRule="exact"/>
        <w:ind w:left="480"/>
        <w:rPr>
          <w:rFonts w:ascii="宋体" w:hAnsi="宋体" w:cs="仿宋_GB2312"/>
          <w:sz w:val="24"/>
          <w:szCs w:val="24"/>
        </w:rPr>
      </w:pPr>
      <w:r>
        <w:rPr>
          <w:rFonts w:hint="eastAsia" w:ascii="宋体" w:hAnsi="宋体" w:cs="仿宋_GB2312"/>
          <w:sz w:val="24"/>
          <w:szCs w:val="24"/>
        </w:rPr>
        <w:t>5.清税证明材料。</w:t>
      </w:r>
    </w:p>
    <w:p>
      <w:pPr>
        <w:pStyle w:val="35"/>
        <w:widowControl/>
        <w:numPr>
          <w:ilvl w:val="255"/>
          <w:numId w:val="0"/>
        </w:numPr>
        <w:overflowPunct w:val="0"/>
        <w:adjustRightInd w:val="0"/>
        <w:snapToGrid w:val="0"/>
        <w:spacing w:line="440" w:lineRule="exact"/>
        <w:ind w:left="480"/>
        <w:rPr>
          <w:rFonts w:ascii="宋体" w:hAnsi="宋体" w:cs="仿宋_GB2312"/>
          <w:sz w:val="24"/>
          <w:szCs w:val="24"/>
        </w:rPr>
      </w:pPr>
      <w:bookmarkStart w:id="13" w:name="OLE_LINK3"/>
      <w:r>
        <w:rPr>
          <w:rFonts w:hint="eastAsia" w:ascii="宋体" w:hAnsi="宋体" w:cs="仿宋_GB2312"/>
          <w:sz w:val="24"/>
          <w:szCs w:val="24"/>
        </w:rPr>
        <w:t>6.仅通过报纸发布债权人公告的，需要提交依法刊登公告的报纸样张。</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7.清算人、破产管理人申请注销登记的，应提交人民法院指定其为清算人、破产管理人的证明。</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8.法律、行政法规和国务院决定规定注销公司必须报经批准的，提交有关批准文件的复印件。</w:t>
      </w:r>
    </w:p>
    <w:bookmarkEnd w:id="13"/>
    <w:p>
      <w:pPr>
        <w:pStyle w:val="35"/>
        <w:widowControl/>
        <w:overflowPunct w:val="0"/>
        <w:adjustRightInd w:val="0"/>
        <w:snapToGrid w:val="0"/>
        <w:spacing w:line="440" w:lineRule="exact"/>
        <w:ind w:left="480"/>
        <w:rPr>
          <w:rFonts w:ascii="宋体" w:hAnsi="宋体" w:cs="仿宋_GB2312"/>
          <w:sz w:val="24"/>
          <w:szCs w:val="24"/>
        </w:rPr>
      </w:pPr>
      <w:r>
        <w:rPr>
          <w:rFonts w:ascii="宋体" w:hAnsi="宋体" w:cs="仿宋_GB2312"/>
          <w:sz w:val="24"/>
          <w:szCs w:val="24"/>
        </w:rPr>
        <w:t>9</w:t>
      </w: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b/>
        </w:rPr>
      </w:pPr>
      <w:r>
        <w:rPr>
          <w:rFonts w:hint="eastAsia"/>
          <w:b/>
        </w:rPr>
        <w:t>注：</w:t>
      </w:r>
      <w:r>
        <w:rPr>
          <w:rFonts w:hint="eastAsia"/>
          <w:bCs/>
        </w:rPr>
        <w:t>1.</w:t>
      </w:r>
      <w:r>
        <w:rPr>
          <w:rFonts w:hint="eastAsia" w:ascii="宋体" w:hAnsi="宋体" w:cs="仿宋_GB2312"/>
          <w:bCs/>
          <w:szCs w:val="24"/>
        </w:rPr>
        <w:t>依</w:t>
      </w:r>
      <w:r>
        <w:rPr>
          <w:rFonts w:hint="eastAsia" w:ascii="宋体" w:hAnsi="宋体" w:cs="仿宋_GB2312"/>
          <w:szCs w:val="24"/>
        </w:rPr>
        <w:t>照《公司法》、</w:t>
      </w:r>
      <w:r>
        <w:rPr>
          <w:rFonts w:hint="eastAsia" w:ascii="宋体" w:hAnsi="宋体"/>
        </w:rPr>
        <w:t>《外商投资法》、</w:t>
      </w:r>
      <w:r>
        <w:rPr>
          <w:rFonts w:hint="eastAsia" w:ascii="宋体" w:hAnsi="宋体" w:cs="仿宋_GB2312"/>
          <w:szCs w:val="24"/>
        </w:rPr>
        <w:t>《市场主体登记管理条例》设立的公司申请注销登记适用本规范。</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3.申请简易注销登记的，提交《简易注销全体投资人承诺书》，提交此规范第</w:t>
      </w:r>
      <w:r>
        <w:rPr>
          <w:rFonts w:ascii="宋体" w:hAnsi="宋体" w:cs="仿宋_GB2312"/>
          <w:sz w:val="24"/>
          <w:szCs w:val="24"/>
        </w:rPr>
        <w:t>1</w:t>
      </w:r>
      <w:r>
        <w:rPr>
          <w:rFonts w:hint="eastAsia" w:ascii="宋体" w:hAnsi="宋体" w:cs="仿宋_GB2312"/>
          <w:sz w:val="24"/>
          <w:szCs w:val="24"/>
        </w:rPr>
        <w:t>、9项材料。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4.经人民法院裁定宣告破产并终结破产程序、强制清算程序终结后办理注销登记的，提交此规范第1、7、9以及人民法院宣告破产的裁定书和终结破产程序的裁定书原件、人民法院终结强制清算程序的裁定书原件（包括以无法清算或无法全面清算为由作出的裁定）。</w:t>
      </w:r>
    </w:p>
    <w:p>
      <w:pPr>
        <w:tabs>
          <w:tab w:val="left" w:pos="1011"/>
        </w:tabs>
        <w:overflowPunct w:val="0"/>
        <w:spacing w:line="440" w:lineRule="exact"/>
      </w:pPr>
    </w:p>
    <w:p>
      <w:pPr>
        <w:pStyle w:val="2"/>
        <w:ind w:firstLine="600"/>
        <w:rPr>
          <w:lang w:eastAsia="zh-CN"/>
        </w:rPr>
      </w:pPr>
    </w:p>
    <w:p>
      <w:pPr>
        <w:widowControl/>
        <w:spacing w:line="440" w:lineRule="exact"/>
        <w:rPr>
          <w:b/>
          <w:bCs/>
          <w:sz w:val="30"/>
          <w:szCs w:val="32"/>
        </w:rPr>
      </w:pPr>
      <w:r>
        <w:rPr>
          <w:rFonts w:hint="eastAsia"/>
          <w:b/>
          <w:bCs/>
          <w:sz w:val="30"/>
          <w:szCs w:val="32"/>
        </w:rPr>
        <w:t>【5】撤销变更登记提交材料规范</w:t>
      </w:r>
    </w:p>
    <w:p>
      <w:pPr>
        <w:widowControl/>
        <w:spacing w:line="440" w:lineRule="exact"/>
        <w:ind w:firstLine="480" w:firstLineChars="200"/>
        <w:rPr>
          <w:rFonts w:ascii="宋体" w:hAnsi="宋体"/>
        </w:rPr>
      </w:pPr>
      <w:r>
        <w:rPr>
          <w:rFonts w:hint="eastAsia" w:ascii="宋体" w:hAnsi="宋体"/>
        </w:rPr>
        <w:t>1.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w:t>
      </w:r>
      <w:r>
        <w:rPr>
          <w:rFonts w:hint="eastAsia" w:ascii="宋体" w:hAnsi="宋体"/>
          <w:szCs w:val="24"/>
        </w:rPr>
        <w:t>等内容,并由法定代表人签字</w:t>
      </w:r>
      <w:r>
        <w:rPr>
          <w:rFonts w:hint="eastAsia" w:ascii="宋体" w:hAnsi="宋体" w:eastAsia="宋体" w:cs="宋体"/>
          <w:szCs w:val="24"/>
        </w:rPr>
        <w:t>、公司加盖公章</w:t>
      </w:r>
      <w:r>
        <w:rPr>
          <w:rFonts w:hint="eastAsia" w:ascii="宋体" w:hAnsi="宋体"/>
        </w:rPr>
        <w:t>。</w:t>
      </w:r>
    </w:p>
    <w:p>
      <w:pPr>
        <w:widowControl/>
        <w:tabs>
          <w:tab w:val="center" w:pos="4153"/>
        </w:tabs>
        <w:adjustRightInd w:val="0"/>
        <w:snapToGrid w:val="0"/>
        <w:spacing w:line="440" w:lineRule="exact"/>
        <w:ind w:firstLine="480" w:firstLineChars="200"/>
        <w:rPr>
          <w:rFonts w:ascii="宋体" w:hAnsi="宋体" w:cs="宋体"/>
          <w:bCs/>
          <w:szCs w:val="24"/>
        </w:rPr>
      </w:pPr>
      <w:r>
        <w:rPr>
          <w:rFonts w:hint="eastAsia" w:ascii="宋体" w:hAnsi="宋体"/>
        </w:rPr>
        <w:t>2.人民法院生效的裁判文书。</w:t>
      </w:r>
    </w:p>
    <w:p>
      <w:pPr>
        <w:widowControl/>
        <w:adjustRightInd w:val="0"/>
        <w:snapToGrid w:val="0"/>
        <w:spacing w:line="440" w:lineRule="exact"/>
        <w:ind w:firstLine="480" w:firstLineChars="200"/>
        <w:rPr>
          <w:rFonts w:ascii="宋体"/>
        </w:rPr>
      </w:pPr>
      <w:r>
        <w:rPr>
          <w:rFonts w:hint="eastAsia" w:ascii="宋体" w:hAnsi="宋体"/>
        </w:rPr>
        <w:t>3</w:t>
      </w:r>
      <w:r>
        <w:rPr>
          <w:rFonts w:ascii="宋体" w:hAnsi="宋体"/>
        </w:rPr>
        <w:t>.</w:t>
      </w:r>
      <w:r>
        <w:rPr>
          <w:rFonts w:hint="eastAsia" w:ascii="宋体" w:hAnsi="宋体"/>
          <w:szCs w:val="24"/>
        </w:rPr>
        <w:t>已领取纸质版营业执照的缴回营业执照正、副本。</w:t>
      </w:r>
    </w:p>
    <w:p>
      <w:pPr>
        <w:widowControl/>
        <w:adjustRightInd w:val="0"/>
        <w:snapToGrid w:val="0"/>
        <w:spacing w:line="440" w:lineRule="exact"/>
        <w:ind w:firstLine="482" w:firstLineChars="200"/>
        <w:rPr>
          <w:rFonts w:ascii="宋体"/>
        </w:rPr>
      </w:pPr>
      <w:r>
        <w:rPr>
          <w:rFonts w:hint="eastAsia" w:ascii="宋体" w:hAnsi="宋体"/>
          <w:b/>
        </w:rPr>
        <w:t>注</w:t>
      </w:r>
      <w:r>
        <w:rPr>
          <w:rFonts w:hint="eastAsia" w:ascii="宋体" w:hAnsi="宋体"/>
        </w:rPr>
        <w:t>：</w:t>
      </w:r>
      <w:r>
        <w:rPr>
          <w:rFonts w:ascii="宋体" w:hAnsi="宋体"/>
        </w:rPr>
        <w:t>1.</w:t>
      </w:r>
      <w:r>
        <w:rPr>
          <w:rFonts w:hint="eastAsia" w:ascii="宋体" w:hAnsi="宋体"/>
        </w:rPr>
        <w:t>依照《公司法》、《外商投资法》、</w:t>
      </w:r>
      <w:r>
        <w:rPr>
          <w:rFonts w:hint="eastAsia" w:ascii="宋体" w:hAnsi="宋体" w:cs="仿宋_GB2312"/>
          <w:szCs w:val="24"/>
        </w:rPr>
        <w:t>《市场主体登记管理条例》</w:t>
      </w:r>
      <w:r>
        <w:rPr>
          <w:rFonts w:hint="eastAsia" w:ascii="宋体" w:hAnsi="宋体"/>
        </w:rPr>
        <w:t>设立的公司依据《公司法》第二十二条的有关规定申请撤销变更登记适用本规范。</w:t>
      </w:r>
    </w:p>
    <w:p>
      <w:pPr>
        <w:widowControl/>
        <w:adjustRightInd w:val="0"/>
        <w:snapToGrid w:val="0"/>
        <w:spacing w:line="440" w:lineRule="exact"/>
        <w:ind w:firstLine="465"/>
        <w:rPr>
          <w:rFonts w:ascii="宋体" w:hAnsi="宋体"/>
        </w:rPr>
      </w:pPr>
      <w:r>
        <w:rPr>
          <w:rFonts w:ascii="宋体" w:hAnsi="宋体"/>
        </w:rPr>
        <w:t>2.</w:t>
      </w:r>
      <w:r>
        <w:rPr>
          <w:rFonts w:hint="eastAsia" w:ascii="宋体" w:hAnsi="宋体"/>
        </w:rPr>
        <w:t>撤销变更登记申请可自拟。</w:t>
      </w:r>
    </w:p>
    <w:p>
      <w:pPr>
        <w:pStyle w:val="2"/>
        <w:ind w:firstLine="600"/>
        <w:rPr>
          <w:color w:val="auto"/>
          <w:lang w:eastAsia="zh-CN" w:bidi="ar-SA"/>
        </w:rPr>
      </w:pPr>
    </w:p>
    <w:p>
      <w:pPr>
        <w:pStyle w:val="5"/>
        <w:numPr>
          <w:ilvl w:val="0"/>
          <w:numId w:val="0"/>
        </w:numPr>
        <w:overflowPunct w:val="0"/>
        <w:spacing w:before="0" w:after="0" w:line="440" w:lineRule="exact"/>
      </w:pPr>
      <w:bookmarkStart w:id="14" w:name="_Toc1123506726"/>
      <w:r>
        <w:rPr>
          <w:rFonts w:hint="eastAsia"/>
        </w:rPr>
        <w:t>【6】分公司设立登记提交材料规范</w:t>
      </w:r>
      <w:bookmarkEnd w:id="14"/>
    </w:p>
    <w:p>
      <w:pPr>
        <w:pStyle w:val="35"/>
        <w:widowControl/>
        <w:numPr>
          <w:ilvl w:val="0"/>
          <w:numId w:val="10"/>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2"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2"/>
        <w:ind w:firstLine="480"/>
        <w:rPr>
          <w:rFonts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2.分公司设立登记免于提交公司章程。</w:t>
      </w:r>
    </w:p>
    <w:p>
      <w:pPr>
        <w:pStyle w:val="35"/>
        <w:widowControl/>
        <w:overflowPunct w:val="0"/>
        <w:adjustRightInd w:val="0"/>
        <w:snapToGrid w:val="0"/>
        <w:spacing w:line="440" w:lineRule="exact"/>
        <w:ind w:firstLine="480" w:firstLineChars="200"/>
        <w:rPr>
          <w:rFonts w:ascii="宋体" w:hAnsi="宋体" w:cs="仿宋_GB2312"/>
          <w:sz w:val="24"/>
          <w:szCs w:val="24"/>
        </w:rPr>
      </w:pPr>
    </w:p>
    <w:p>
      <w:pPr>
        <w:pStyle w:val="5"/>
        <w:numPr>
          <w:ilvl w:val="0"/>
          <w:numId w:val="0"/>
        </w:numPr>
        <w:overflowPunct w:val="0"/>
        <w:spacing w:before="0" w:after="0" w:line="440" w:lineRule="exact"/>
      </w:pPr>
      <w:bookmarkStart w:id="15" w:name="_Toc1260488116"/>
      <w:r>
        <w:rPr>
          <w:rFonts w:hint="eastAsia"/>
        </w:rPr>
        <w:t>【7】</w:t>
      </w:r>
      <w:bookmarkStart w:id="16" w:name="OLE_LINK4"/>
      <w:r>
        <w:rPr>
          <w:rFonts w:hint="eastAsia"/>
        </w:rPr>
        <w:t>分公司变更登记（备案）提交材料规范</w:t>
      </w:r>
      <w:bookmarkEnd w:id="15"/>
    </w:p>
    <w:bookmarkEnd w:id="16"/>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8"/>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p>
    <w:p>
      <w:pPr>
        <w:pStyle w:val="35"/>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◆变更负责人的，应当向登记机关提出申请。负责人更改姓名的，同时提交公安部门出具的证明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overflowPunct w:val="0"/>
        <w:adjustRightInd w:val="0"/>
        <w:snapToGrid w:val="0"/>
        <w:spacing w:line="440" w:lineRule="exact"/>
        <w:ind w:firstLine="480" w:firstLineChars="200"/>
        <w:rPr>
          <w:rFonts w:ascii="宋体"/>
        </w:rPr>
      </w:pPr>
      <w:r>
        <w:rPr>
          <w:rFonts w:hint="eastAsia" w:ascii="宋体" w:hAnsi="宋体"/>
        </w:rPr>
        <w:t>◆</w:t>
      </w:r>
      <w:bookmarkStart w:id="17"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17"/>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12"/>
        <w:widowControl/>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overflowPunct w:val="0"/>
        <w:spacing w:line="440" w:lineRule="exact"/>
        <w:ind w:firstLine="482"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pPr>
        <w:rPr>
          <w:rFonts w:hint="eastAsia"/>
        </w:rPr>
      </w:pPr>
      <w:bookmarkStart w:id="18" w:name="_Toc1942258163"/>
    </w:p>
    <w:p>
      <w:pPr>
        <w:pStyle w:val="5"/>
        <w:numPr>
          <w:ilvl w:val="0"/>
          <w:numId w:val="0"/>
        </w:numPr>
        <w:overflowPunct w:val="0"/>
        <w:spacing w:before="0" w:after="0" w:line="440" w:lineRule="exact"/>
      </w:pPr>
      <w:r>
        <w:rPr>
          <w:rFonts w:hint="eastAsia"/>
        </w:rPr>
        <w:t>【8】分公司注销登记提交材料规范</w:t>
      </w:r>
      <w:bookmarkEnd w:id="18"/>
    </w:p>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4</w:t>
      </w:r>
      <w:r>
        <w:rPr>
          <w:rFonts w:ascii="宋体" w:hAnsi="宋体"/>
          <w:bCs/>
          <w:szCs w:val="24"/>
        </w:rPr>
        <w:t>.</w:t>
      </w:r>
      <w:r>
        <w:rPr>
          <w:rFonts w:hint="eastAsia" w:ascii="宋体" w:hAnsi="宋体" w:cs="仿宋_GB2312"/>
          <w:szCs w:val="24"/>
        </w:rPr>
        <w:t>已领取纸质版营业执照的缴回营业执照正、副本。</w:t>
      </w:r>
    </w:p>
    <w:p>
      <w:pPr>
        <w:pStyle w:val="12"/>
        <w:ind w:firstLine="482"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12"/>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、4</w:t>
      </w:r>
      <w:r>
        <w:rPr>
          <w:rFonts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强制清算程序终结，分公司办理注销登记的，提交此规范第1、4以及公司经人民法院宣告破产的裁定书和终结破产程序的裁定书原件、人民法院终结强制清算程序的裁定书原件（包括以无法清算或无法全面清算为由作出的裁定）。</w:t>
      </w:r>
    </w:p>
    <w:p>
      <w:pPr>
        <w:widowControl/>
        <w:overflowPunct w:val="0"/>
        <w:adjustRightInd w:val="0"/>
        <w:snapToGrid w:val="0"/>
        <w:spacing w:line="440" w:lineRule="exact"/>
        <w:ind w:firstLine="465"/>
        <w:rPr>
          <w:rFonts w:ascii="宋体" w:hAnsi="宋体"/>
        </w:rPr>
      </w:pPr>
    </w:p>
    <w:p>
      <w:pPr>
        <w:pStyle w:val="5"/>
        <w:numPr>
          <w:ilvl w:val="0"/>
          <w:numId w:val="0"/>
        </w:numPr>
        <w:overflowPunct w:val="0"/>
        <w:spacing w:before="0" w:after="0" w:line="440" w:lineRule="exact"/>
      </w:pPr>
      <w:r>
        <w:rPr>
          <w:rFonts w:hint="eastAsia" w:ascii="宋体" w:hAnsi="宋体"/>
        </w:rPr>
        <w:t>【</w:t>
      </w:r>
      <w:bookmarkStart w:id="19" w:name="_Toc104064374"/>
      <w:r>
        <w:rPr>
          <w:rFonts w:hint="eastAsia"/>
        </w:rPr>
        <w:t>9】因公司合并（分立）申请设立、变更或注销登记提交材料规范</w:t>
      </w:r>
      <w:bookmarkEnd w:id="19"/>
    </w:p>
    <w:p>
      <w:pPr>
        <w:pStyle w:val="12"/>
        <w:widowControl/>
        <w:overflowPunct w:val="0"/>
        <w:spacing w:line="440" w:lineRule="exact"/>
        <w:ind w:firstLine="480" w:firstLineChars="200"/>
        <w:rPr>
          <w:rFonts w:hAnsi="宋体"/>
          <w:szCs w:val="24"/>
        </w:rPr>
      </w:pPr>
      <w:r>
        <w:rPr>
          <w:rFonts w:hint="eastAsia" w:hAnsi="宋体"/>
          <w:szCs w:val="24"/>
        </w:rPr>
        <w:t>因合并（分立）申请设立、变更或注销登记的公司</w:t>
      </w:r>
      <w:r>
        <w:rPr>
          <w:rFonts w:hAnsi="宋体"/>
          <w:szCs w:val="24"/>
        </w:rPr>
        <w:t>,</w:t>
      </w:r>
      <w:r>
        <w:rPr>
          <w:rFonts w:hint="eastAsia" w:hAnsi="宋体"/>
          <w:szCs w:val="24"/>
        </w:rPr>
        <w:t>除按照本规范提交设立、变更或注销登记材料外，还应当提交以下材料：</w:t>
      </w:r>
    </w:p>
    <w:p>
      <w:pPr>
        <w:pStyle w:val="12"/>
        <w:widowControl/>
        <w:numPr>
          <w:ilvl w:val="0"/>
          <w:numId w:val="12"/>
        </w:numPr>
        <w:overflowPunct w:val="0"/>
        <w:spacing w:line="440" w:lineRule="exact"/>
        <w:ind w:firstLine="480" w:firstLineChars="200"/>
        <w:rPr>
          <w:rFonts w:hAnsi="宋体"/>
          <w:szCs w:val="24"/>
        </w:rPr>
      </w:pPr>
      <w:r>
        <w:rPr>
          <w:rFonts w:hint="eastAsia" w:hAnsi="宋体"/>
          <w:szCs w:val="24"/>
        </w:rPr>
        <w:t>决议或决定。</w:t>
      </w:r>
    </w:p>
    <w:p>
      <w:pPr>
        <w:pStyle w:val="12"/>
        <w:widowControl/>
        <w:overflowPunct w:val="0"/>
        <w:spacing w:line="440" w:lineRule="exact"/>
        <w:ind w:firstLine="480" w:firstLineChars="200"/>
        <w:rPr>
          <w:rFonts w:hAnsi="宋体"/>
          <w:szCs w:val="24"/>
        </w:rPr>
      </w:pPr>
      <w:r>
        <w:rPr>
          <w:rFonts w:hint="eastAsia" w:hAnsi="宋体"/>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12"/>
        <w:widowControl/>
        <w:overflowPunct w:val="0"/>
        <w:spacing w:line="440" w:lineRule="exact"/>
        <w:ind w:firstLine="480" w:firstLineChars="200"/>
        <w:rPr>
          <w:rFonts w:hAnsi="宋体"/>
          <w:szCs w:val="24"/>
        </w:rPr>
      </w:pPr>
      <w:r>
        <w:rPr>
          <w:rFonts w:hint="eastAsia" w:hAnsi="宋体"/>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12"/>
        <w:widowControl/>
        <w:overflowPunct w:val="0"/>
        <w:spacing w:line="440" w:lineRule="exact"/>
        <w:ind w:firstLine="480" w:firstLineChars="200"/>
        <w:rPr>
          <w:rFonts w:hAnsi="宋体"/>
          <w:szCs w:val="24"/>
        </w:rPr>
      </w:pPr>
      <w:r>
        <w:rPr>
          <w:rFonts w:hint="eastAsia" w:hAnsi="宋体"/>
          <w:szCs w:val="24"/>
        </w:rPr>
        <w:t>◆有限责任公司提交由代表三分之二以上表决权的股东签署的股东会决议。</w:t>
      </w:r>
    </w:p>
    <w:p>
      <w:pPr>
        <w:pStyle w:val="12"/>
        <w:widowControl/>
        <w:overflowPunct w:val="0"/>
        <w:spacing w:line="440" w:lineRule="exact"/>
        <w:ind w:firstLine="480" w:firstLineChars="200"/>
        <w:rPr>
          <w:rFonts w:hAnsi="宋体"/>
          <w:szCs w:val="24"/>
        </w:rPr>
      </w:pPr>
      <w:r>
        <w:rPr>
          <w:rFonts w:hint="eastAsia" w:hAnsi="宋体"/>
          <w:szCs w:val="24"/>
        </w:rPr>
        <w:t>◆股份有限公司提交由会议主持人及出席会议的董事签署的股东大会会议记录。</w:t>
      </w:r>
    </w:p>
    <w:p>
      <w:pPr>
        <w:pStyle w:val="12"/>
        <w:widowControl/>
        <w:overflowPunct w:val="0"/>
        <w:spacing w:line="440" w:lineRule="exact"/>
        <w:ind w:firstLine="480" w:firstLineChars="200"/>
        <w:rPr>
          <w:rFonts w:hAnsi="宋体"/>
          <w:szCs w:val="24"/>
        </w:rPr>
      </w:pPr>
      <w:r>
        <w:rPr>
          <w:rFonts w:hint="eastAsia" w:hAnsi="宋体"/>
          <w:szCs w:val="24"/>
        </w:rPr>
        <w:t>◆一人有限责任公司提交股东签署的书面决定。</w:t>
      </w:r>
    </w:p>
    <w:p>
      <w:pPr>
        <w:pStyle w:val="12"/>
        <w:widowControl/>
        <w:overflowPunct w:val="0"/>
        <w:spacing w:line="440" w:lineRule="exact"/>
        <w:ind w:firstLine="480"/>
        <w:rPr>
          <w:rFonts w:hAnsi="宋体"/>
          <w:szCs w:val="24"/>
        </w:rPr>
      </w:pPr>
      <w:r>
        <w:rPr>
          <w:rFonts w:hint="eastAsia" w:hAnsi="宋体"/>
          <w:szCs w:val="24"/>
        </w:rPr>
        <w:t>◆国有独资公司提交国务院、地方人民政府或者其授权的本级人民政府国有资产监督管理机构的批准文件复印件。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firstLineChars="200"/>
        <w:rPr>
          <w:rFonts w:hAnsi="宋体"/>
          <w:szCs w:val="24"/>
        </w:rPr>
      </w:pPr>
      <w:r>
        <w:rPr>
          <w:rFonts w:hint="eastAsia" w:ascii="宋体" w:hAnsi="宋体" w:cs="Courier New"/>
          <w:szCs w:val="24"/>
        </w:rPr>
        <w:t>2.</w:t>
      </w:r>
      <w:r>
        <w:rPr>
          <w:rFonts w:hint="eastAsia" w:hAnsi="宋体"/>
        </w:rPr>
        <w:t>通过报纸公告的提交刊登公告的报纸样张</w:t>
      </w:r>
      <w:r>
        <w:rPr>
          <w:rFonts w:hint="eastAsia" w:ascii="宋体" w:hAnsi="宋体" w:cs="Courier New"/>
        </w:rPr>
        <w:t>。</w:t>
      </w:r>
      <w:r>
        <w:rPr>
          <w:rFonts w:hint="eastAsia" w:hAnsi="宋体"/>
          <w:szCs w:val="24"/>
        </w:rPr>
        <w:t>合</w:t>
      </w:r>
      <w:r>
        <w:rPr>
          <w:rFonts w:hint="eastAsia" w:ascii="宋体" w:hAnsi="宋体" w:cs="Courier New"/>
          <w:szCs w:val="24"/>
        </w:rPr>
        <w:t>并(分立)公告应当包括：合并(分立)各方的名称，合并(分立)形式，合并(分立)前后各</w:t>
      </w:r>
      <w:r>
        <w:rPr>
          <w:rFonts w:hint="eastAsia" w:ascii="宋体" w:hAnsi="宋体" w:cs="Courier New"/>
        </w:rPr>
        <w:t>公司的注册</w:t>
      </w:r>
      <w:r>
        <w:rPr>
          <w:rFonts w:hint="eastAsia" w:hAnsi="宋体"/>
        </w:rPr>
        <w:t>资本。</w:t>
      </w:r>
    </w:p>
    <w:p>
      <w:pPr>
        <w:pStyle w:val="12"/>
        <w:widowControl/>
        <w:overflowPunct w:val="0"/>
        <w:spacing w:line="440" w:lineRule="exact"/>
        <w:ind w:firstLine="480" w:firstLineChars="200"/>
        <w:rPr>
          <w:rFonts w:hAnsi="宋体"/>
          <w:szCs w:val="24"/>
        </w:rPr>
      </w:pPr>
      <w:r>
        <w:rPr>
          <w:rFonts w:hint="eastAsia" w:hAnsi="宋体"/>
          <w:szCs w:val="24"/>
        </w:rPr>
        <w:t>3.合并/分立方的营业执照复印件。</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债务清偿或者债务担保情况的说明。</w:t>
      </w:r>
    </w:p>
    <w:p>
      <w:pPr>
        <w:pStyle w:val="12"/>
        <w:widowControl/>
        <w:overflowPunct w:val="0"/>
        <w:spacing w:line="440" w:lineRule="exact"/>
        <w:ind w:firstLine="480" w:firstLineChars="200"/>
        <w:rPr>
          <w:rFonts w:hAnsi="宋体"/>
          <w:szCs w:val="24"/>
        </w:rPr>
      </w:pPr>
      <w:r>
        <w:rPr>
          <w:rFonts w:hint="eastAsia" w:hAnsi="宋体"/>
          <w:szCs w:val="24"/>
        </w:rPr>
        <w:t>5</w:t>
      </w:r>
      <w:r>
        <w:rPr>
          <w:rFonts w:hAnsi="宋体"/>
          <w:szCs w:val="24"/>
        </w:rPr>
        <w:t>.</w:t>
      </w:r>
      <w:r>
        <w:rPr>
          <w:rFonts w:hint="eastAsia" w:hAnsi="宋体"/>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12"/>
        <w:widowControl/>
        <w:overflowPunct w:val="0"/>
        <w:spacing w:line="440" w:lineRule="exact"/>
        <w:ind w:firstLine="480" w:firstLineChars="200"/>
        <w:rPr>
          <w:rFonts w:hAnsi="宋体"/>
          <w:b/>
          <w:szCs w:val="24"/>
        </w:rPr>
      </w:pPr>
      <w:r>
        <w:rPr>
          <w:rFonts w:hint="eastAsia" w:hAnsi="宋体"/>
          <w:szCs w:val="24"/>
        </w:rPr>
        <w:t>6</w:t>
      </w:r>
      <w:r>
        <w:rPr>
          <w:rFonts w:hAnsi="宋体"/>
          <w:szCs w:val="24"/>
        </w:rPr>
        <w:t>.</w:t>
      </w:r>
      <w:r>
        <w:rPr>
          <w:rFonts w:hint="eastAsia" w:hAnsi="宋体"/>
          <w:szCs w:val="24"/>
        </w:rPr>
        <w:t>因合并(分立)办理公司设立、变更登记的，提交载明合并(分立)情况的解散公司的注销证明或载明分立情况的存续公司的变更证明。</w:t>
      </w:r>
    </w:p>
    <w:p>
      <w:pPr>
        <w:pStyle w:val="12"/>
        <w:widowControl/>
        <w:overflowPunct w:val="0"/>
        <w:spacing w:line="440" w:lineRule="exact"/>
        <w:ind w:firstLine="482" w:firstLineChars="200"/>
        <w:rPr>
          <w:rFonts w:hAnsi="宋体"/>
          <w:szCs w:val="24"/>
        </w:rPr>
      </w:pPr>
      <w:r>
        <w:rPr>
          <w:rFonts w:hint="eastAsia" w:hAnsi="宋体"/>
          <w:b/>
          <w:szCs w:val="24"/>
        </w:rPr>
        <w:t>注：</w:t>
      </w:r>
      <w:r>
        <w:rPr>
          <w:rFonts w:hAnsi="宋体"/>
          <w:szCs w:val="24"/>
        </w:rPr>
        <w:t>1.</w:t>
      </w:r>
      <w:r>
        <w:rPr>
          <w:rFonts w:hint="eastAsia" w:hAnsi="宋体"/>
          <w:szCs w:val="24"/>
        </w:rPr>
        <w:t>因合并(分立)而解散的公司不进行清算的，注销登记可以不提交清算报告，但是合并协议、分立决议或决定中载明解散公司需先行办理清算的除外。</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因合并(分立)申请设立登记、变更登记、注销登记，应当自合并(分立)公告之日起</w:t>
      </w:r>
      <w:r>
        <w:rPr>
          <w:rFonts w:hAnsi="宋体"/>
          <w:szCs w:val="24"/>
        </w:rPr>
        <w:t>45</w:t>
      </w:r>
      <w:r>
        <w:rPr>
          <w:rFonts w:hint="eastAsia" w:hAnsi="宋体"/>
          <w:szCs w:val="24"/>
        </w:rPr>
        <w:t>日后。</w:t>
      </w:r>
    </w:p>
    <w:p>
      <w:pPr>
        <w:pStyle w:val="12"/>
        <w:widowControl/>
        <w:overflowPunct w:val="0"/>
        <w:spacing w:line="440" w:lineRule="exact"/>
        <w:ind w:firstLine="480" w:firstLineChars="200"/>
        <w:rPr>
          <w:rFonts w:hAnsi="宋体"/>
          <w:szCs w:val="24"/>
        </w:rPr>
      </w:pPr>
      <w:r>
        <w:rPr>
          <w:rFonts w:hint="eastAsia"/>
          <w:szCs w:val="24"/>
        </w:rPr>
        <w:t>3</w:t>
      </w:r>
      <w:r>
        <w:rPr>
          <w:szCs w:val="24"/>
        </w:rPr>
        <w:t>.</w:t>
      </w:r>
      <w:r>
        <w:rPr>
          <w:rFonts w:hint="eastAsia" w:hAnsi="宋体"/>
          <w:szCs w:val="24"/>
        </w:rPr>
        <w:t>已领取纸质版营业执照的,缴回营业执照正、副本。</w:t>
      </w:r>
    </w:p>
    <w:p>
      <w:pPr>
        <w:overflowPunct w:val="0"/>
        <w:spacing w:line="440" w:lineRule="exact"/>
      </w:pPr>
    </w:p>
    <w:p>
      <w:pPr>
        <w:pStyle w:val="5"/>
        <w:numPr>
          <w:ilvl w:val="0"/>
          <w:numId w:val="0"/>
        </w:numPr>
        <w:overflowPunct w:val="0"/>
        <w:spacing w:before="0" w:after="0" w:line="440" w:lineRule="exact"/>
      </w:pPr>
      <w:bookmarkStart w:id="20" w:name="_Toc1975436949"/>
      <w:r>
        <w:rPr>
          <w:rFonts w:hint="eastAsia"/>
        </w:rPr>
        <w:t>【10】因公司的股东发生合并（分立），公司申请变更登记提交材料规范</w:t>
      </w:r>
      <w:bookmarkEnd w:id="20"/>
    </w:p>
    <w:p>
      <w:pPr>
        <w:pStyle w:val="12"/>
        <w:widowControl/>
        <w:overflowPunct w:val="0"/>
        <w:spacing w:line="440" w:lineRule="exact"/>
        <w:ind w:firstLine="480" w:firstLineChars="200"/>
        <w:rPr>
          <w:rFonts w:hAnsi="宋体"/>
          <w:szCs w:val="24"/>
        </w:rPr>
      </w:pPr>
      <w:r>
        <w:rPr>
          <w:rFonts w:hint="eastAsia" w:hAnsi="宋体"/>
          <w:szCs w:val="24"/>
        </w:rPr>
        <w:t>公司的股东因其自身合并（分立）产生变化的，公司在申请该股东变更登记时，应当提交以下材料：</w:t>
      </w:r>
    </w:p>
    <w:p>
      <w:pPr>
        <w:pStyle w:val="12"/>
        <w:widowControl/>
        <w:overflowPunct w:val="0"/>
        <w:spacing w:line="440" w:lineRule="exact"/>
        <w:ind w:firstLine="480" w:firstLineChars="200"/>
        <w:rPr>
          <w:rFonts w:hAnsi="宋体"/>
          <w:szCs w:val="24"/>
        </w:rPr>
      </w:pPr>
      <w:r>
        <w:rPr>
          <w:rFonts w:hAnsi="宋体"/>
          <w:szCs w:val="24"/>
        </w:rPr>
        <w:t>1.</w:t>
      </w:r>
      <w:r>
        <w:rPr>
          <w:rFonts w:hint="eastAsia" w:hAnsi="宋体" w:cs="仿宋_GB2312"/>
          <w:szCs w:val="24"/>
        </w:rPr>
        <w:t>《企业登记（备案）申请书》</w:t>
      </w:r>
      <w:r>
        <w:rPr>
          <w:rFonts w:hint="eastAsia" w:hAnsi="宋体"/>
          <w:szCs w:val="24"/>
        </w:rPr>
        <w:t>。</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合并的提交合并协议复印件；分立的提交分立决议或决定复印件。</w:t>
      </w:r>
    </w:p>
    <w:p>
      <w:pPr>
        <w:pStyle w:val="12"/>
        <w:widowControl/>
        <w:overflowPunct w:val="0"/>
        <w:spacing w:line="440" w:lineRule="exact"/>
        <w:ind w:firstLine="480" w:firstLineChars="200"/>
        <w:rPr>
          <w:rFonts w:hAnsi="宋体"/>
          <w:strike/>
          <w:szCs w:val="24"/>
        </w:rPr>
      </w:pPr>
      <w:r>
        <w:rPr>
          <w:rFonts w:hint="eastAsia" w:hAnsi="宋体"/>
          <w:szCs w:val="24"/>
        </w:rPr>
        <w:t>3</w:t>
      </w:r>
      <w:r>
        <w:rPr>
          <w:rFonts w:hAnsi="宋体"/>
          <w:szCs w:val="24"/>
        </w:rPr>
        <w:t>.</w:t>
      </w:r>
      <w:r>
        <w:rPr>
          <w:rFonts w:hint="eastAsia" w:hAnsi="宋体"/>
          <w:szCs w:val="24"/>
        </w:rPr>
        <w:t>公司的股东因合并（分立）解散的，提交载明合并（分立）情况的注销证明，因合并（分立）新设的，提交设立证明。合并（分立）后存续的，提交变更证明。</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公司章程或者公司章程修正案（公司法定代表人签字）。</w:t>
      </w:r>
    </w:p>
    <w:p>
      <w:pPr>
        <w:pStyle w:val="12"/>
        <w:widowControl/>
        <w:overflowPunct w:val="0"/>
        <w:spacing w:line="440" w:lineRule="exact"/>
        <w:ind w:firstLine="480" w:firstLineChars="200"/>
        <w:rPr>
          <w:rFonts w:hAnsi="宋体"/>
          <w:szCs w:val="24"/>
        </w:rPr>
      </w:pPr>
      <w:r>
        <w:rPr>
          <w:rFonts w:hint="eastAsia" w:hAnsi="宋体"/>
          <w:szCs w:val="24"/>
        </w:rPr>
        <w:t>5.合并（分立）后，新设或存续的公司股东的主体资格证明复印件。</w:t>
      </w:r>
    </w:p>
    <w:p>
      <w:pPr>
        <w:pStyle w:val="12"/>
        <w:widowControl/>
        <w:overflowPunct w:val="0"/>
        <w:spacing w:line="440" w:lineRule="exact"/>
        <w:ind w:firstLine="480" w:firstLineChars="200"/>
        <w:rPr>
          <w:rFonts w:hAnsi="宋体"/>
          <w:szCs w:val="24"/>
        </w:rPr>
      </w:pPr>
      <w:r>
        <w:rPr>
          <w:rFonts w:hint="eastAsia" w:hAnsi="宋体"/>
          <w:szCs w:val="24"/>
        </w:rPr>
        <w:t>6</w:t>
      </w:r>
      <w:r>
        <w:rPr>
          <w:rFonts w:hAnsi="宋体"/>
          <w:szCs w:val="24"/>
        </w:rPr>
        <w:t>.</w:t>
      </w:r>
      <w:r>
        <w:rPr>
          <w:rFonts w:hint="eastAsia" w:hAnsi="宋体"/>
          <w:szCs w:val="24"/>
        </w:rPr>
        <w:t>法律、行政法规和国务院决定规定必须报经批准的，提交有关的批准文件或者许可证件复印件。</w:t>
      </w:r>
    </w:p>
    <w:p>
      <w:pPr>
        <w:widowControl/>
        <w:tabs>
          <w:tab w:val="left" w:pos="1611"/>
        </w:tabs>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7.已领取纸质版营业执照的，缴回营业执照正、副本。</w:t>
      </w:r>
      <w:r>
        <w:rPr>
          <w:rFonts w:hint="eastAsia" w:ascii="宋体" w:hAnsi="宋体" w:eastAsia="宋体" w:cs="Courier New"/>
          <w:szCs w:val="24"/>
        </w:rPr>
        <w:tab/>
      </w:r>
    </w:p>
    <w:p>
      <w:pPr>
        <w:pStyle w:val="2"/>
        <w:ind w:firstLine="600"/>
        <w:rPr>
          <w:color w:val="auto"/>
          <w:lang w:eastAsia="zh-CN" w:bidi="ar-SA"/>
        </w:rPr>
      </w:pPr>
    </w:p>
    <w:p>
      <w:pPr>
        <w:pStyle w:val="4"/>
        <w:overflowPunct w:val="0"/>
        <w:spacing w:before="0" w:after="0" w:line="440" w:lineRule="exact"/>
      </w:pPr>
      <w:bookmarkStart w:id="21" w:name="_Toc333071153"/>
      <w:r>
        <w:rPr>
          <w:rFonts w:hint="eastAsia"/>
        </w:rPr>
        <w:t>非公司企业法人登记（备案）提交材料规范</w:t>
      </w:r>
      <w:bookmarkEnd w:id="21"/>
    </w:p>
    <w:p>
      <w:pPr>
        <w:pStyle w:val="5"/>
        <w:numPr>
          <w:ilvl w:val="0"/>
          <w:numId w:val="13"/>
        </w:numPr>
        <w:overflowPunct w:val="0"/>
        <w:spacing w:before="0" w:after="0" w:line="440" w:lineRule="exact"/>
      </w:pPr>
      <w:bookmarkStart w:id="22" w:name="_Toc1826290498"/>
      <w:r>
        <w:rPr>
          <w:rFonts w:hint="eastAsia"/>
        </w:rPr>
        <w:t>非公司企业法人设立登记提交材料规范</w:t>
      </w:r>
      <w:bookmarkEnd w:id="22"/>
    </w:p>
    <w:p>
      <w:pPr>
        <w:widowControl/>
        <w:overflowPunct w:val="0"/>
        <w:adjustRightInd w:val="0"/>
        <w:snapToGrid w:val="0"/>
        <w:spacing w:line="440" w:lineRule="exact"/>
        <w:rPr>
          <w:rFonts w:ascii="宋体"/>
          <w:strike/>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企业法人组织章程（主管部门（出资人）加盖公章）。</w:t>
      </w:r>
    </w:p>
    <w:p>
      <w:pPr>
        <w:widowControl/>
        <w:overflowPunct w:val="0"/>
        <w:adjustRightInd w:val="0"/>
        <w:snapToGrid w:val="0"/>
        <w:spacing w:line="440" w:lineRule="exact"/>
        <w:ind w:firstLine="480"/>
        <w:rPr>
          <w:rFonts w:ascii="Times New Roman" w:hAnsi="Times New Roman"/>
          <w:szCs w:val="24"/>
        </w:rPr>
      </w:pPr>
      <w:r>
        <w:rPr>
          <w:rFonts w:hint="eastAsia" w:ascii="宋体" w:hAnsi="宋体"/>
          <w:szCs w:val="24"/>
        </w:rPr>
        <w:t>3.出资人（主管部门）</w:t>
      </w:r>
      <w:r>
        <w:rPr>
          <w:rFonts w:hint="eastAsia" w:ascii="Times New Roman" w:hAnsi="Times New Roman"/>
          <w:szCs w:val="24"/>
        </w:rPr>
        <w:t>的主体资格文件。</w:t>
      </w:r>
    </w:p>
    <w:p>
      <w:pPr>
        <w:widowControl/>
        <w:overflowPunct w:val="0"/>
        <w:adjustRightInd w:val="0"/>
        <w:snapToGrid w:val="0"/>
        <w:spacing w:line="440" w:lineRule="exact"/>
        <w:ind w:firstLine="465"/>
        <w:rPr>
          <w:rFonts w:ascii="宋体"/>
          <w:szCs w:val="24"/>
        </w:rPr>
      </w:pPr>
      <w:r>
        <w:rPr>
          <w:rFonts w:hint="eastAsia" w:ascii="宋体" w:hAnsi="宋体"/>
          <w:szCs w:val="24"/>
        </w:rPr>
        <w:t>◆出资人（主管部门）为企业的，提交营业执照复印件。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◆出资人（主管部门）为其他类型法人的,提交有关法律法规规定的资格证明复印件。</w:t>
      </w:r>
    </w:p>
    <w:p>
      <w:pPr>
        <w:widowControl/>
        <w:adjustRightInd w:val="0"/>
        <w:snapToGrid w:val="0"/>
        <w:spacing w:line="440" w:lineRule="exact"/>
        <w:ind w:firstLine="480" w:firstLineChars="200"/>
      </w:pPr>
      <w:r>
        <w:rPr>
          <w:rFonts w:hint="eastAsia" w:ascii="宋体" w:hAnsi="宋体"/>
          <w:szCs w:val="24"/>
        </w:rPr>
        <w:t>4</w:t>
      </w:r>
      <w:r>
        <w:rPr>
          <w:rFonts w:ascii="宋体" w:hAnsi="宋体"/>
          <w:szCs w:val="24"/>
        </w:rPr>
        <w:t>.</w:t>
      </w:r>
      <w:r>
        <w:rPr>
          <w:rFonts w:hint="eastAsia" w:ascii="宋体" w:hAnsi="宋体"/>
          <w:szCs w:val="24"/>
        </w:rPr>
        <w:t>企业法定代表人的任职文件。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sz w:val="24"/>
          <w:szCs w:val="24"/>
        </w:rPr>
        <w:t>5.住所使用相关文件。</w:t>
      </w:r>
    </w:p>
    <w:p>
      <w:pPr>
        <w:widowControl/>
        <w:overflowPunct w:val="0"/>
        <w:adjustRightInd w:val="0"/>
        <w:snapToGrid w:val="0"/>
        <w:spacing w:line="440" w:lineRule="exact"/>
        <w:rPr>
          <w:rFonts w:ascii="宋体"/>
          <w:szCs w:val="24"/>
        </w:rPr>
      </w:pPr>
      <w:r>
        <w:rPr>
          <w:rFonts w:hint="eastAsia" w:ascii="宋体" w:hAnsi="宋体"/>
          <w:szCs w:val="24"/>
        </w:rPr>
        <w:t>　　6</w:t>
      </w:r>
      <w:r>
        <w:rPr>
          <w:rFonts w:ascii="宋体" w:hAnsi="宋体"/>
          <w:szCs w:val="24"/>
        </w:rPr>
        <w:t>.</w:t>
      </w:r>
      <w:r>
        <w:rPr>
          <w:rFonts w:hint="eastAsia" w:ascii="宋体" w:hAnsi="宋体"/>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overflowPunct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依照《市场主体登记管理条例》、《城镇集体所有制企业条例》、《乡村集体所有制企业条例》设立的非公司企业法人申请设立登记适用本规范。</w:t>
      </w:r>
    </w:p>
    <w:p>
      <w:pPr>
        <w:pStyle w:val="2"/>
        <w:ind w:firstLine="480" w:firstLineChars="160"/>
        <w:jc w:val="both"/>
        <w:rPr>
          <w:color w:val="auto"/>
          <w:lang w:eastAsia="zh-CN" w:bidi="ar-SA"/>
        </w:rPr>
      </w:pPr>
    </w:p>
    <w:p>
      <w:pPr>
        <w:pStyle w:val="5"/>
        <w:numPr>
          <w:ilvl w:val="0"/>
          <w:numId w:val="13"/>
        </w:numPr>
        <w:overflowPunct w:val="0"/>
        <w:spacing w:before="0" w:after="0" w:line="440" w:lineRule="exact"/>
      </w:pPr>
      <w:bookmarkStart w:id="23" w:name="_Toc1097493590"/>
      <w:r>
        <w:rPr>
          <w:rFonts w:hint="eastAsia"/>
        </w:rPr>
        <w:t>非公司企业法人变更登记提交材料规范</w:t>
      </w:r>
      <w:bookmarkEnd w:id="23"/>
    </w:p>
    <w:p>
      <w:pPr>
        <w:widowControl/>
        <w:overflowPunct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3.</w:t>
      </w:r>
      <w:r>
        <w:rPr>
          <w:rFonts w:hint="eastAsia" w:ascii="宋体" w:hAnsi="宋体"/>
          <w:szCs w:val="24"/>
        </w:rPr>
        <w:t>变更事项相关证明文件。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◆变更企业名称的，应当向有管辖权的登记机关提出申请。</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◆变更住所的，提交变更后住所的使用相关文件。</w:t>
      </w:r>
    </w:p>
    <w:p>
      <w:pPr>
        <w:widowControl/>
        <w:adjustRightInd w:val="0"/>
        <w:snapToGrid w:val="0"/>
        <w:spacing w:line="400" w:lineRule="exact"/>
        <w:ind w:firstLine="480" w:firstLineChars="200"/>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 变更出资额的，提交修改后的企业章程或章程修正案。</w:t>
      </w:r>
    </w:p>
    <w:p>
      <w:pPr>
        <w:widowControl/>
        <w:adjustRightInd w:val="0"/>
        <w:snapToGrid w:val="0"/>
        <w:spacing w:line="440" w:lineRule="exact"/>
        <w:ind w:firstLine="480" w:firstLineChars="200"/>
        <w:rPr>
          <w:rFonts w:ascii="宋体" w:hAnsi="宋体" w:eastAsia="宋体" w:cs="Courier New"/>
          <w:szCs w:val="24"/>
        </w:rPr>
      </w:pPr>
      <w:bookmarkStart w:id="24" w:name="_Toc782863962"/>
      <w:bookmarkStart w:id="25" w:name="_Toc1251624861"/>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24"/>
      <w:bookmarkEnd w:id="25"/>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◆以上各项涉及其他登记事项变更的，应当同时申请变更登记，按相应的提交材料规范提交相应的材料。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pPr>
        <w:widowControl/>
        <w:overflowPunct w:val="0"/>
        <w:adjustRightInd w:val="0"/>
        <w:snapToGrid w:val="0"/>
        <w:spacing w:line="440" w:lineRule="exact"/>
        <w:ind w:firstLine="480"/>
        <w:rPr>
          <w:rFonts w:ascii="宋体"/>
          <w:b/>
          <w:szCs w:val="24"/>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依照《市场主体登记管理条例》设立的非公司企业法人申请变更登记适用本规范。</w:t>
      </w:r>
    </w:p>
    <w:p>
      <w:pPr>
        <w:widowControl/>
        <w:overflowPunct w:val="0"/>
        <w:spacing w:line="440" w:lineRule="exact"/>
        <w:ind w:firstLine="480" w:firstLineChars="200"/>
        <w:rPr>
          <w:rFonts w:ascii="宋体" w:hAnsi="宋体" w:cs="仿宋_GB2312"/>
          <w:szCs w:val="24"/>
        </w:rPr>
      </w:pPr>
      <w:r>
        <w:rPr>
          <w:rFonts w:hint="eastAsia" w:ascii="宋体" w:hAnsi="宋体"/>
          <w:szCs w:val="24"/>
        </w:rPr>
        <w:t>2</w:t>
      </w:r>
      <w:r>
        <w:rPr>
          <w:rFonts w:ascii="宋体" w:hAnsi="宋体"/>
          <w:szCs w:val="24"/>
        </w:rPr>
        <w:t>.</w:t>
      </w:r>
      <w:r>
        <w:rPr>
          <w:rFonts w:hint="eastAsia" w:ascii="宋体" w:hAnsi="宋体"/>
          <w:szCs w:val="24"/>
        </w:rPr>
        <w:t>主</w:t>
      </w:r>
      <w:r>
        <w:rPr>
          <w:rFonts w:hint="eastAsia" w:ascii="宋体" w:hAnsi="宋体" w:cs="仿宋_GB2312"/>
          <w:szCs w:val="24"/>
        </w:rPr>
        <w:t>体资格文件参照非公司企业法人设立登记中的规定。</w:t>
      </w:r>
    </w:p>
    <w:p>
      <w:pPr>
        <w:pStyle w:val="2"/>
        <w:spacing w:line="440" w:lineRule="exact"/>
        <w:ind w:firstLine="480"/>
        <w:rPr>
          <w:rFonts w:ascii="宋体" w:hAnsi="宋体" w:cs="仿宋_GB2312" w:eastAsiaTheme="minorEastAsia"/>
          <w:color w:val="auto"/>
          <w:kern w:val="2"/>
          <w:sz w:val="24"/>
          <w:szCs w:val="24"/>
          <w:lang w:eastAsia="zh-CN" w:bidi="ar-SA"/>
        </w:rPr>
      </w:pPr>
    </w:p>
    <w:p>
      <w:pPr>
        <w:pStyle w:val="2"/>
        <w:ind w:firstLine="480"/>
        <w:rPr>
          <w:rFonts w:ascii="宋体" w:hAnsi="宋体" w:cs="仿宋_GB2312" w:eastAsiaTheme="minorEastAsia"/>
          <w:color w:val="auto"/>
          <w:kern w:val="2"/>
          <w:sz w:val="24"/>
          <w:szCs w:val="24"/>
          <w:lang w:eastAsia="zh-CN" w:bidi="ar-SA"/>
        </w:rPr>
      </w:pPr>
    </w:p>
    <w:p>
      <w:pPr>
        <w:pStyle w:val="5"/>
        <w:numPr>
          <w:ilvl w:val="0"/>
          <w:numId w:val="13"/>
        </w:numPr>
        <w:overflowPunct w:val="0"/>
        <w:spacing w:before="0" w:after="0" w:line="440" w:lineRule="exact"/>
      </w:pPr>
      <w:bookmarkStart w:id="26" w:name="_Toc516068502"/>
      <w:r>
        <w:rPr>
          <w:rFonts w:hint="eastAsia"/>
        </w:rPr>
        <w:t>非公司企业法人备案提交材料规范</w:t>
      </w:r>
      <w:bookmarkEnd w:id="26"/>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szCs w:val="24"/>
        </w:rPr>
        <w:t>《非公司企业法人登记（备案）申请书》。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备案事项涉及企业章程修改的，提交修改企业章程的决定。</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3</w:t>
      </w:r>
      <w:r>
        <w:rPr>
          <w:rFonts w:ascii="宋体" w:hAnsi="宋体"/>
          <w:szCs w:val="24"/>
        </w:rPr>
        <w:t>.</w:t>
      </w:r>
      <w:r>
        <w:rPr>
          <w:rFonts w:hint="eastAsia" w:ascii="宋体" w:hAnsi="宋体"/>
          <w:szCs w:val="24"/>
        </w:rPr>
        <w:t>备案事项证明文件。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◆章程备案，提交修改后的企业章程或者章程修正案，企业章程或者章程修正案由出资人（主管部门）加盖公章。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◆经营期限备案，提交出资人（主管部门）出具的更改经营期限的文件。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widowControl/>
        <w:overflowPunct w:val="0"/>
        <w:adjustRightInd w:val="0"/>
        <w:snapToGrid w:val="0"/>
        <w:spacing w:line="440" w:lineRule="exact"/>
        <w:ind w:firstLine="480" w:firstLineChars="200"/>
        <w:rPr>
          <w:rFonts w:ascii="宋体"/>
        </w:rPr>
      </w:pPr>
      <w:r>
        <w:rPr>
          <w:rFonts w:ascii="宋体" w:hAnsi="宋体"/>
        </w:rPr>
        <w:t>4.</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依照《市场主体登记管理条例》登记的非公司企业法人申请备案适用本规范。</w:t>
      </w:r>
    </w:p>
    <w:p>
      <w:pPr>
        <w:widowControl/>
        <w:overflowPunct w:val="0"/>
        <w:adjustRightInd w:val="0"/>
        <w:snapToGrid w:val="0"/>
        <w:spacing w:line="440" w:lineRule="exact"/>
        <w:ind w:firstLine="480" w:firstLineChars="200"/>
        <w:rPr>
          <w:rFonts w:ascii="宋体"/>
          <w:szCs w:val="24"/>
        </w:rPr>
      </w:pPr>
      <w:r>
        <w:rPr>
          <w:rFonts w:ascii="宋体" w:hAnsi="宋体"/>
          <w:szCs w:val="24"/>
        </w:rPr>
        <w:t>2.</w:t>
      </w:r>
      <w:r>
        <w:rPr>
          <w:rFonts w:hint="eastAsia" w:ascii="宋体" w:hAnsi="宋体"/>
          <w:szCs w:val="24"/>
        </w:rPr>
        <w:t>非公司企业法人备案与非公司企业法人有关变更登记同时申请时，可一并提交有关材料。</w:t>
      </w:r>
    </w:p>
    <w:p>
      <w:pPr>
        <w:widowControl/>
        <w:overflowPunct w:val="0"/>
        <w:spacing w:line="440" w:lineRule="exact"/>
        <w:ind w:firstLine="350" w:firstLineChars="146"/>
        <w:rPr>
          <w:rFonts w:ascii="宋体" w:hAnsi="宋体"/>
          <w:szCs w:val="24"/>
        </w:rPr>
      </w:pPr>
    </w:p>
    <w:p>
      <w:pPr>
        <w:pStyle w:val="5"/>
        <w:numPr>
          <w:ilvl w:val="0"/>
          <w:numId w:val="13"/>
        </w:numPr>
        <w:overflowPunct w:val="0"/>
        <w:spacing w:before="0" w:after="0" w:line="440" w:lineRule="exact"/>
      </w:pPr>
      <w:bookmarkStart w:id="27" w:name="_Toc450767703"/>
      <w:r>
        <w:rPr>
          <w:rFonts w:hint="eastAsia"/>
        </w:rPr>
        <w:t>非公司企业法人注销登记提交材料规范</w:t>
      </w:r>
      <w:bookmarkEnd w:id="27"/>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《企业注销登记申请书》。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出资人（主管部门）批准该</w:t>
      </w:r>
      <w:r>
        <w:rPr>
          <w:rFonts w:hint="eastAsia"/>
        </w:rPr>
        <w:t>企业法人</w:t>
      </w:r>
      <w:r>
        <w:rPr>
          <w:rFonts w:hint="eastAsia" w:ascii="宋体" w:hAnsi="宋体"/>
          <w:szCs w:val="24"/>
        </w:rPr>
        <w:t>注销的文件，</w:t>
      </w:r>
      <w:r>
        <w:rPr>
          <w:rFonts w:hint="eastAsia" w:ascii="宋体" w:hAnsi="宋体" w:cs="仿宋_GB2312"/>
          <w:szCs w:val="24"/>
        </w:rPr>
        <w:t>人民法院的破产裁定、解散裁判文书，行政机关责令该</w:t>
      </w:r>
      <w:r>
        <w:rPr>
          <w:rFonts w:hint="eastAsia"/>
        </w:rPr>
        <w:t>企业法人</w:t>
      </w:r>
      <w:r>
        <w:rPr>
          <w:rFonts w:hint="eastAsia" w:ascii="宋体" w:hAnsi="宋体" w:cs="仿宋_GB2312"/>
          <w:szCs w:val="24"/>
        </w:rPr>
        <w:t>关闭、该企业依</w:t>
      </w:r>
      <w:r>
        <w:rPr>
          <w:rFonts w:hint="eastAsia" w:ascii="宋体" w:hAnsi="宋体"/>
          <w:szCs w:val="24"/>
        </w:rPr>
        <w:t>法被吊销营业执照或被</w:t>
      </w:r>
      <w:r>
        <w:rPr>
          <w:rFonts w:hint="eastAsia" w:ascii="宋体" w:hAnsi="宋体" w:cs="仿宋_GB2312"/>
          <w:szCs w:val="24"/>
        </w:rPr>
        <w:t>撤销登记的文件。</w:t>
      </w:r>
    </w:p>
    <w:p>
      <w:pPr>
        <w:widowControl/>
        <w:overflowPunct w:val="0"/>
        <w:adjustRightInd w:val="0"/>
        <w:snapToGrid w:val="0"/>
        <w:spacing w:line="440" w:lineRule="exact"/>
        <w:ind w:firstLine="480"/>
        <w:rPr>
          <w:rFonts w:ascii="宋体" w:hAnsi="宋体"/>
          <w:szCs w:val="24"/>
        </w:rPr>
      </w:pPr>
      <w:r>
        <w:rPr>
          <w:rFonts w:ascii="宋体" w:hAnsi="宋体"/>
          <w:szCs w:val="24"/>
        </w:rPr>
        <w:t>3.</w:t>
      </w:r>
      <w:r>
        <w:rPr>
          <w:rFonts w:hint="eastAsia" w:ascii="宋体" w:hAnsi="宋体"/>
          <w:szCs w:val="24"/>
        </w:rPr>
        <w:t>出资人（主管部门）、清算组织出具的负责清理债权债务的文件，或清算组织、人民法院确认的清算报告。</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ascii="宋体" w:hAnsi="宋体" w:cs="仿宋_GB2312"/>
          <w:sz w:val="24"/>
          <w:szCs w:val="24"/>
        </w:rPr>
        <w:t>4.</w:t>
      </w:r>
      <w:r>
        <w:rPr>
          <w:rFonts w:hint="eastAsia" w:ascii="宋体" w:hAnsi="宋体" w:cs="仿宋_GB2312"/>
          <w:sz w:val="24"/>
          <w:szCs w:val="24"/>
        </w:rPr>
        <w:t>清税证明材料。</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sz w:val="24"/>
          <w:szCs w:val="24"/>
        </w:rPr>
        <w:t>5.法律、行政法规规定非公司企业法人办理注销登记必须报经批准的，提交批准文件复印件。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6</w:t>
      </w:r>
      <w:r>
        <w:rPr>
          <w:rFonts w:ascii="宋体" w:hAnsi="宋体"/>
          <w:szCs w:val="24"/>
        </w:rPr>
        <w:t>.</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依照《市场主体登记管理条例》设立的非公司企业法人申请注销登记适用本规范。</w:t>
      </w:r>
    </w:p>
    <w:p>
      <w:pPr>
        <w:widowControl/>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申请简易注销登记的，提交《简易注销全体投资人承诺书》，提交此规范第1、</w:t>
      </w:r>
      <w:r>
        <w:rPr>
          <w:rFonts w:ascii="宋体" w:hAnsi="宋体"/>
          <w:szCs w:val="24"/>
        </w:rPr>
        <w:t>6</w:t>
      </w:r>
      <w:r>
        <w:rPr>
          <w:rFonts w:hint="eastAsia" w:ascii="宋体" w:hAnsi="宋体"/>
          <w:szCs w:val="24"/>
        </w:rPr>
        <w:t>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强制清算程序终结后办理注销登记的，提交此规范第1、6以及人民法院宣告破产的裁定书和终结破产程序的裁定书原件、人民法院终结强制清算程序的裁定书原件（包括以无法清算或无法全面清算为由作出的裁定）。</w:t>
      </w:r>
    </w:p>
    <w:p>
      <w:pPr>
        <w:widowControl/>
        <w:overflowPunct w:val="0"/>
        <w:spacing w:line="440" w:lineRule="exact"/>
        <w:ind w:firstLine="480" w:firstLineChars="200"/>
        <w:rPr>
          <w:rFonts w:ascii="宋体" w:hAnsi="宋体"/>
          <w:szCs w:val="24"/>
        </w:rPr>
      </w:pPr>
    </w:p>
    <w:p>
      <w:pPr>
        <w:pStyle w:val="2"/>
        <w:ind w:firstLine="600"/>
        <w:rPr>
          <w:lang w:eastAsia="zh-CN"/>
        </w:rPr>
      </w:pPr>
    </w:p>
    <w:p>
      <w:pPr>
        <w:pStyle w:val="5"/>
        <w:numPr>
          <w:ilvl w:val="0"/>
          <w:numId w:val="13"/>
        </w:numPr>
        <w:overflowPunct w:val="0"/>
        <w:spacing w:before="0" w:after="0" w:line="440" w:lineRule="exact"/>
      </w:pPr>
      <w:bookmarkStart w:id="28" w:name="_Toc948277311"/>
      <w:r>
        <w:rPr>
          <w:rFonts w:hint="eastAsia"/>
        </w:rPr>
        <w:t>非公司企业法人分支机构设立登记提交材料规范</w:t>
      </w:r>
      <w:bookmarkEnd w:id="28"/>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经营场所使用相关文件。</w:t>
      </w:r>
    </w:p>
    <w:p>
      <w:pPr>
        <w:widowControl/>
        <w:adjustRightInd w:val="0"/>
        <w:snapToGrid w:val="0"/>
        <w:spacing w:line="440" w:lineRule="exact"/>
        <w:ind w:firstLine="480" w:firstLineChars="200"/>
        <w:rPr>
          <w:rFonts w:ascii="宋体" w:hAnsi="宋体"/>
          <w:szCs w:val="24"/>
        </w:rPr>
      </w:pPr>
      <w:r>
        <w:rPr>
          <w:rFonts w:hint="eastAsia" w:ascii="宋体" w:hAnsi="宋体"/>
          <w:szCs w:val="24"/>
        </w:rPr>
        <w:t>3.</w:t>
      </w:r>
      <w:bookmarkStart w:id="29" w:name="OLE_LINK8"/>
      <w:r>
        <w:rPr>
          <w:rFonts w:hint="eastAsia" w:ascii="宋体" w:hAnsi="宋体"/>
        </w:rPr>
        <w:t>分支机构负责人的任职信息及身份证件复印件（使用纸质材料办理登记的，在申请书中粘贴身份证复印件。分支机构负责人的</w:t>
      </w:r>
      <w:r>
        <w:rPr>
          <w:rFonts w:hint="eastAsia" w:ascii="宋体" w:hAnsi="宋体"/>
          <w:szCs w:val="24"/>
        </w:rPr>
        <w:t>任职信息由</w:t>
      </w:r>
      <w:r>
        <w:rPr>
          <w:rFonts w:hint="eastAsia"/>
        </w:rPr>
        <w:t>分支机构</w:t>
      </w:r>
      <w:r>
        <w:rPr>
          <w:rFonts w:hint="eastAsia" w:ascii="宋体" w:hAnsi="宋体"/>
          <w:szCs w:val="24"/>
        </w:rPr>
        <w:t>隶属</w:t>
      </w:r>
      <w:r>
        <w:rPr>
          <w:rFonts w:hint="eastAsia"/>
        </w:rPr>
        <w:t>企业法人</w:t>
      </w:r>
      <w:r>
        <w:rPr>
          <w:rFonts w:hint="eastAsia" w:ascii="宋体" w:hAnsi="宋体"/>
          <w:szCs w:val="24"/>
        </w:rPr>
        <w:t>的法定代表人在申请书中签署确认</w:t>
      </w:r>
      <w:bookmarkEnd w:id="29"/>
      <w:r>
        <w:rPr>
          <w:rFonts w:hint="eastAsia" w:ascii="宋体" w:hAnsi="宋体"/>
        </w:rPr>
        <w:t>)。</w:t>
      </w:r>
    </w:p>
    <w:p>
      <w:pPr>
        <w:widowControl/>
        <w:overflowPunct w:val="0"/>
        <w:adjustRightInd w:val="0"/>
        <w:snapToGrid w:val="0"/>
        <w:spacing w:line="440" w:lineRule="exact"/>
        <w:ind w:left="48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企业法人营业执照复印件。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widowControl/>
        <w:overflowPunct w:val="0"/>
        <w:adjustRightInd w:val="0"/>
        <w:snapToGrid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1.依照《市场主体登记管理条例》设立的非公司企业法人分支机构申请设立登记适用本规范。</w:t>
      </w:r>
    </w:p>
    <w:p>
      <w:pPr>
        <w:widowControl/>
        <w:overflowPunct w:val="0"/>
        <w:adjustRightInd w:val="0"/>
        <w:snapToGrid w:val="0"/>
        <w:spacing w:line="440" w:lineRule="exact"/>
        <w:ind w:firstLine="480"/>
        <w:rPr>
          <w:rFonts w:eastAsia="仿宋"/>
        </w:rPr>
      </w:pPr>
      <w:r>
        <w:rPr>
          <w:rFonts w:hint="eastAsia" w:ascii="宋体" w:hAnsi="宋体"/>
          <w:szCs w:val="24"/>
        </w:rPr>
        <w:t>2.非公司企业法人分支机构设立登记免于提交企业章程。</w:t>
      </w:r>
    </w:p>
    <w:p>
      <w:pPr>
        <w:overflowPunct w:val="0"/>
        <w:spacing w:line="440" w:lineRule="exact"/>
        <w:rPr>
          <w:szCs w:val="24"/>
        </w:rPr>
      </w:pPr>
    </w:p>
    <w:p>
      <w:pPr>
        <w:pStyle w:val="5"/>
        <w:numPr>
          <w:ilvl w:val="0"/>
          <w:numId w:val="13"/>
        </w:numPr>
        <w:overflowPunct w:val="0"/>
        <w:spacing w:before="0" w:after="0" w:line="440" w:lineRule="exact"/>
      </w:pPr>
      <w:bookmarkStart w:id="30" w:name="_Toc241206791"/>
      <w:r>
        <w:rPr>
          <w:rFonts w:hint="eastAsia"/>
        </w:rPr>
        <w:t>非公司企业法人分支机构变更登记（备案）提交材料规范</w:t>
      </w:r>
      <w:bookmarkEnd w:id="3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rPr>
          <w:rFonts w:ascii="宋体"/>
          <w:szCs w:val="24"/>
        </w:rPr>
      </w:pPr>
      <w:r>
        <w:rPr>
          <w:rFonts w:hint="eastAsia" w:ascii="宋体" w:hAnsi="宋体"/>
          <w:szCs w:val="24"/>
        </w:rPr>
        <w:t>　　2</w:t>
      </w:r>
      <w:r>
        <w:rPr>
          <w:rFonts w:ascii="宋体" w:hAnsi="宋体"/>
          <w:szCs w:val="24"/>
        </w:rPr>
        <w:t>.</w:t>
      </w:r>
      <w:r>
        <w:rPr>
          <w:rFonts w:hint="eastAsia" w:ascii="宋体" w:hAnsi="宋体"/>
          <w:szCs w:val="24"/>
        </w:rPr>
        <w:t>变更事项相关证明。</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◆变更名称的,应当向有管辖权的登记机关提出申请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◆变更经营场所的，提交变更后经营场所的使用相关文件。</w:t>
      </w:r>
    </w:p>
    <w:p>
      <w:pPr>
        <w:widowControl/>
        <w:overflowPunct w:val="0"/>
        <w:adjustRightInd w:val="0"/>
        <w:snapToGrid w:val="0"/>
        <w:spacing w:line="440" w:lineRule="exact"/>
        <w:ind w:firstLine="480"/>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pPr>
        <w:widowControl/>
        <w:overflowPunct w:val="0"/>
        <w:adjustRightInd w:val="0"/>
        <w:snapToGrid w:val="0"/>
        <w:spacing w:line="440" w:lineRule="exact"/>
        <w:ind w:firstLine="480"/>
        <w:rPr>
          <w:rFonts w:ascii="宋体" w:hAnsi="宋体"/>
        </w:rPr>
      </w:pPr>
      <w:bookmarkStart w:id="31"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31"/>
    <w:p>
      <w:pPr>
        <w:widowControl/>
        <w:overflowPunct w:val="0"/>
        <w:adjustRightInd w:val="0"/>
        <w:snapToGrid w:val="0"/>
        <w:spacing w:line="440" w:lineRule="exact"/>
        <w:ind w:firstLine="480" w:firstLineChars="200"/>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4.备案事项证明文件。</w:t>
      </w:r>
    </w:p>
    <w:p>
      <w:pPr>
        <w:widowControl/>
        <w:overflowPunct w:val="0"/>
        <w:spacing w:line="440" w:lineRule="exact"/>
        <w:ind w:firstLine="480" w:firstLineChars="200"/>
        <w:rPr>
          <w:rFonts w:ascii="宋体" w:hAnsi="宋体"/>
        </w:rPr>
      </w:pPr>
      <w:r>
        <w:rPr>
          <w:rFonts w:hint="eastAsia" w:ascii="宋体" w:hAnsi="宋体"/>
          <w:szCs w:val="24"/>
        </w:rPr>
        <w:t>◆</w:t>
      </w:r>
      <w:bookmarkStart w:id="32" w:name="OLE_LINK10"/>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r>
        <w:rPr>
          <w:rFonts w:hint="eastAsia" w:ascii="宋体" w:hAnsi="宋体"/>
        </w:rPr>
        <w:t>。</w:t>
      </w:r>
      <w:bookmarkEnd w:id="32"/>
    </w:p>
    <w:p>
      <w:pPr>
        <w:widowControl/>
        <w:overflowPunct w:val="0"/>
        <w:adjustRightInd w:val="0"/>
        <w:snapToGrid w:val="0"/>
        <w:spacing w:line="440" w:lineRule="exact"/>
        <w:ind w:firstLine="480" w:firstLineChars="200"/>
        <w:rPr>
          <w:rFonts w:ascii="宋体" w:hAnsi="宋体"/>
          <w:b/>
          <w:szCs w:val="24"/>
        </w:rPr>
      </w:pPr>
      <w:r>
        <w:rPr>
          <w:rFonts w:ascii="宋体" w:hAnsi="宋体"/>
          <w:szCs w:val="24"/>
        </w:rPr>
        <w:t>5.</w:t>
      </w:r>
      <w:r>
        <w:rPr>
          <w:rFonts w:hint="eastAsia" w:ascii="宋体" w:hAnsi="宋体"/>
          <w:szCs w:val="24"/>
        </w:rPr>
        <w:t>办理变更登记的，已领取纸质版营业执照的缴回营业执照正、副本</w:t>
      </w:r>
      <w:r>
        <w:rPr>
          <w:rFonts w:hint="eastAsia" w:hAnsi="宋体"/>
          <w:szCs w:val="24"/>
        </w:rPr>
        <w:t>。</w:t>
      </w:r>
    </w:p>
    <w:p>
      <w:pPr>
        <w:widowControl/>
        <w:overflowPunct w:val="0"/>
        <w:adjustRightInd w:val="0"/>
        <w:snapToGrid w:val="0"/>
        <w:spacing w:line="440" w:lineRule="exact"/>
        <w:ind w:firstLine="472" w:firstLineChars="196"/>
        <w:rPr>
          <w:rFonts w:ascii="宋体"/>
          <w:szCs w:val="24"/>
        </w:rPr>
      </w:pPr>
      <w:r>
        <w:rPr>
          <w:rFonts w:hint="eastAsia" w:ascii="宋体" w:hAnsi="宋体"/>
          <w:b/>
          <w:szCs w:val="24"/>
        </w:rPr>
        <w:t>注：</w:t>
      </w:r>
      <w:r>
        <w:rPr>
          <w:rFonts w:hint="eastAsia" w:ascii="宋体" w:hAnsi="宋体"/>
          <w:szCs w:val="24"/>
        </w:rPr>
        <w:t>依照《市场主体登记管理条例》设立的非公司企业法人分支机构申请变更登记、备案适用本规范。</w:t>
      </w:r>
    </w:p>
    <w:p>
      <w:pPr>
        <w:overflowPunct w:val="0"/>
        <w:spacing w:line="440" w:lineRule="exact"/>
      </w:pPr>
    </w:p>
    <w:p>
      <w:pPr>
        <w:pStyle w:val="5"/>
        <w:numPr>
          <w:ilvl w:val="0"/>
          <w:numId w:val="13"/>
        </w:numPr>
        <w:overflowPunct w:val="0"/>
        <w:spacing w:before="0" w:after="0" w:line="440" w:lineRule="exact"/>
      </w:pPr>
      <w:bookmarkStart w:id="33" w:name="_Toc653075032"/>
      <w:r>
        <w:rPr>
          <w:rFonts w:hint="eastAsia"/>
        </w:rPr>
        <w:t>非公司企业法人分支机构注销登记提交材料规范</w:t>
      </w:r>
      <w:bookmarkEnd w:id="33"/>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w:t>
      </w:r>
      <w:bookmarkStart w:id="34" w:name="OLE_LINK11"/>
      <w:r>
        <w:rPr>
          <w:rFonts w:hint="eastAsia" w:ascii="宋体" w:hAnsi="宋体"/>
        </w:rPr>
        <w:t>清税证明材料。</w:t>
      </w:r>
      <w:bookmarkEnd w:id="34"/>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3.法律、行政法规或者国务院规定注销分支机构须经批准的，提交有关批准文件复印件。</w:t>
      </w:r>
    </w:p>
    <w:p>
      <w:pPr>
        <w:widowControl/>
        <w:overflowPunct w:val="0"/>
        <w:spacing w:line="440" w:lineRule="exact"/>
        <w:ind w:firstLine="480" w:firstLineChars="200"/>
        <w:rPr>
          <w:rFonts w:ascii="宋体" w:hAnsi="宋体"/>
          <w:bCs/>
          <w:szCs w:val="24"/>
        </w:rPr>
      </w:pPr>
      <w:bookmarkStart w:id="35" w:name="OLE_LINK14"/>
      <w:r>
        <w:rPr>
          <w:rFonts w:hint="eastAsia" w:ascii="宋体" w:hAnsi="宋体"/>
          <w:bCs/>
          <w:szCs w:val="24"/>
        </w:rPr>
        <w:t>4.被行政机关依法责令关闭的、该分支机构依法被吊销营业执照或被撤销登记的，提交被责令关闭、被吊销营业执照或被撤销登记的文件。</w:t>
      </w:r>
    </w:p>
    <w:bookmarkEnd w:id="35"/>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widowControl/>
        <w:overflowPunct w:val="0"/>
        <w:spacing w:line="440" w:lineRule="exact"/>
        <w:ind w:firstLine="482"/>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：1.依照《市场主体登记管理条例》设立的非公司企业法人分支机构申请注销登记适用本规范。</w:t>
      </w:r>
    </w:p>
    <w:p>
      <w:pPr>
        <w:pStyle w:val="2"/>
        <w:spacing w:line="440" w:lineRule="exact"/>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2.申请简易注销登记的，提交《简易注销全体投资人承诺书》，提交此规范第</w:t>
      </w:r>
      <w:r>
        <w:rPr>
          <w:rFonts w:ascii="宋体" w:hAnsi="宋体" w:eastAsiaTheme="minorEastAsia"/>
          <w:color w:val="auto"/>
          <w:kern w:val="2"/>
          <w:sz w:val="24"/>
          <w:szCs w:val="24"/>
          <w:lang w:eastAsia="zh-CN" w:bidi="ar-SA"/>
        </w:rPr>
        <w:t>1</w:t>
      </w:r>
      <w:r>
        <w:rPr>
          <w:rFonts w:hint="eastAsia" w:ascii="宋体" w:hAnsi="宋体" w:eastAsiaTheme="minorEastAsia"/>
          <w:color w:val="auto"/>
          <w:kern w:val="2"/>
          <w:sz w:val="24"/>
          <w:szCs w:val="24"/>
          <w:lang w:eastAsia="zh-CN" w:bidi="ar-SA"/>
        </w:rPr>
        <w:t>、5项材料。</w:t>
      </w:r>
    </w:p>
    <w:p>
      <w:pPr>
        <w:widowControl/>
        <w:overflowPunct w:val="0"/>
        <w:spacing w:line="440" w:lineRule="exact"/>
        <w:ind w:firstLine="482"/>
        <w:rPr>
          <w:rFonts w:ascii="宋体" w:hAnsi="宋体"/>
          <w:szCs w:val="24"/>
        </w:rPr>
      </w:pPr>
      <w:r>
        <w:rPr>
          <w:rFonts w:hint="eastAsia" w:ascii="宋体" w:hAnsi="宋体"/>
          <w:szCs w:val="24"/>
        </w:rPr>
        <w:t>3.非公司企业法人分支机构注销登记免于提交依法作出注销的决议、决定。免于提交负责清理债权债务的文件或者清理债务完结的证明。</w:t>
      </w:r>
    </w:p>
    <w:p>
      <w:pPr>
        <w:widowControl/>
        <w:overflowPunct w:val="0"/>
        <w:spacing w:line="440" w:lineRule="exact"/>
        <w:ind w:firstLine="480"/>
        <w:rPr>
          <w:rFonts w:ascii="宋体" w:hAnsi="宋体"/>
          <w:szCs w:val="24"/>
        </w:rPr>
      </w:pPr>
      <w:r>
        <w:rPr>
          <w:rFonts w:hint="eastAsia" w:ascii="宋体" w:hAnsi="宋体"/>
          <w:szCs w:val="24"/>
        </w:rPr>
        <w:t>4.企业法人经人民法院裁定宣告破产并终结破产程序、强制清算程序终结，非公司企业法人分支机构办理注销登记的，提交此规范第1、5以及企业法人经人民法院宣告破产的裁定书和终结破产程序的裁定书原件、人民法院终结强制清算程序的裁定书原件（包括以无法清算或无法全面清算为由作出的裁定）。</w:t>
      </w:r>
    </w:p>
    <w:p>
      <w:pPr>
        <w:overflowPunct w:val="0"/>
        <w:adjustRightInd w:val="0"/>
        <w:snapToGrid w:val="0"/>
        <w:spacing w:line="440" w:lineRule="exact"/>
        <w:ind w:firstLine="640" w:firstLineChars="200"/>
        <w:rPr>
          <w:rFonts w:ascii="黑体" w:hAnsi="黑体" w:eastAsia="黑体"/>
          <w:strike/>
          <w:sz w:val="32"/>
          <w:szCs w:val="24"/>
        </w:rPr>
      </w:pPr>
    </w:p>
    <w:p>
      <w:pPr>
        <w:pStyle w:val="2"/>
        <w:ind w:firstLine="600"/>
        <w:rPr>
          <w:lang w:eastAsia="zh-CN"/>
        </w:rPr>
      </w:pPr>
    </w:p>
    <w:p>
      <w:pPr>
        <w:pStyle w:val="4"/>
        <w:overflowPunct w:val="0"/>
        <w:spacing w:before="0" w:after="0" w:line="440" w:lineRule="exact"/>
      </w:pPr>
      <w:bookmarkStart w:id="36" w:name="_Toc1956894131"/>
      <w:r>
        <w:rPr>
          <w:rFonts w:hint="eastAsia"/>
        </w:rPr>
        <w:t>非公司企业法人按《公司法》改制登记提交材料规范</w:t>
      </w:r>
      <w:bookmarkEnd w:id="36"/>
    </w:p>
    <w:p>
      <w:pPr>
        <w:pStyle w:val="5"/>
        <w:numPr>
          <w:ilvl w:val="0"/>
          <w:numId w:val="14"/>
        </w:numPr>
        <w:overflowPunct w:val="0"/>
        <w:spacing w:before="0" w:after="0" w:line="440" w:lineRule="exact"/>
      </w:pPr>
      <w:bookmarkStart w:id="37" w:name="_Toc1014447815"/>
      <w:r>
        <w:rPr>
          <w:rFonts w:hint="eastAsia"/>
        </w:rPr>
        <w:t>非公司企业法人按《公司法》改制登记提交材料规范</w:t>
      </w:r>
      <w:bookmarkEnd w:id="37"/>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《非公司企业改制登记(备案)申请书》。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企业法人的出资人（主管部门）出具的批准改制的文件。改制后公司变更法定代表人的，文件中应明确企业原任法定代表人的免职情况。</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职工（代表）大会材料（仅城镇集体所有制企业法人申请按《公司法》改制的提交）。</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◆城镇集体所有制企业法人应当提交集体企业的职工（代表）大会的批准决议。</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◆乡村集体所有制企业法人应当提交乡或者村的农民大会（农民代表会议）或者代表全体农民的集体经济组织的批准决议或批准文件复印件。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法律、行政法规和国务院决定规定企业按《公司法》改制必须报经批准的，提交有关的批准文件或者许可证件复印件。</w:t>
      </w:r>
    </w:p>
    <w:p>
      <w:pPr>
        <w:widowControl/>
        <w:overflowPunct w:val="0"/>
        <w:adjustRightInd w:val="0"/>
        <w:snapToGrid w:val="0"/>
        <w:spacing w:line="440" w:lineRule="exact"/>
        <w:ind w:firstLine="480" w:firstLineChars="200"/>
        <w:rPr>
          <w:rFonts w:ascii="宋体"/>
          <w:szCs w:val="24"/>
        </w:rPr>
      </w:pPr>
      <w:r>
        <w:rPr>
          <w:rFonts w:ascii="宋体" w:hAnsi="宋体"/>
          <w:szCs w:val="24"/>
        </w:rPr>
        <w:t>5.</w:t>
      </w:r>
      <w:r>
        <w:rPr>
          <w:rFonts w:hint="eastAsia" w:ascii="宋体" w:hAnsi="宋体"/>
          <w:szCs w:val="24"/>
        </w:rPr>
        <w:t>改制后的公司章程。</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◆改制后为有限责任公司的，由全体股东签署。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◆改制后为国有独资公司的，由国务院、地方人民政府或者其授权的本级人民政府国有资产监督管理机构加盖公章。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◆改制后为一人有限责任公司的，由股东签署。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◆改制后为股份有限公司的，由全体发起人签署。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6.</w:t>
      </w:r>
      <w:bookmarkStart w:id="38" w:name="OLE_LINK13"/>
      <w:r>
        <w:rPr>
          <w:rFonts w:hint="eastAsia" w:ascii="宋体" w:hAnsi="宋体"/>
          <w:szCs w:val="24"/>
        </w:rPr>
        <w:t>改制后公司股东或发起人的主体资格文件或者自然人身份证件复印件。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◆股东或者发起人为自然人的，提交身份证件复印件。</w:t>
      </w:r>
    </w:p>
    <w:p>
      <w:pPr>
        <w:pStyle w:val="35"/>
        <w:widowControl/>
        <w:overflowPunct w:val="0"/>
        <w:adjustRightInd w:val="0"/>
        <w:snapToGrid w:val="0"/>
        <w:spacing w:line="440" w:lineRule="exact"/>
        <w:ind w:firstLine="480"/>
        <w:rPr>
          <w:rFonts w:ascii="宋体" w:hAnsi="宋体" w:cs="Courier New"/>
          <w:sz w:val="24"/>
          <w:szCs w:val="24"/>
        </w:rPr>
      </w:pPr>
      <w:r>
        <w:rPr>
          <w:rFonts w:hint="eastAsia" w:ascii="宋体" w:hAnsi="宋体" w:cs="Courier New"/>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pPr>
      <w:r>
        <w:rPr>
          <w:rFonts w:hint="eastAsia" w:ascii="宋体" w:hAnsi="宋体" w:cs="Courier New"/>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38"/>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◆其他股东或者发起人提交有关法律法规规定的资格证明。</w:t>
      </w:r>
    </w:p>
    <w:p>
      <w:pPr>
        <w:widowControl/>
        <w:overflowPunct w:val="0"/>
        <w:adjustRightInd w:val="0"/>
        <w:snapToGrid w:val="0"/>
        <w:spacing w:line="440" w:lineRule="exact"/>
        <w:ind w:firstLine="480"/>
        <w:rPr>
          <w:rFonts w:ascii="宋体" w:hAnsi="宋体"/>
          <w:szCs w:val="24"/>
        </w:rPr>
      </w:pPr>
      <w:r>
        <w:rPr>
          <w:rFonts w:ascii="宋体" w:hAnsi="宋体"/>
          <w:szCs w:val="24"/>
        </w:rPr>
        <w:t>7.</w:t>
      </w:r>
      <w:r>
        <w:rPr>
          <w:rFonts w:hint="eastAsia" w:ascii="宋体" w:hAnsi="宋体"/>
          <w:szCs w:val="24"/>
        </w:rPr>
        <w:t>改制后公司的决议或决定。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◆改制为有限责任公司的提交股东会决议。</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◆改制为一人有限责任公司的提交股东决定。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◆改制为股份有限公司的提交股东大会会议记录或者创立大会会议记录。</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◆改制为国有独资公司的提交国务院、地方人民政府或者其授权的本级人民政府国有资产监督管理机构的批准文件复印件。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8.法定代表人、董事、监事和高级管理人员的任职文件。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w:t>
      </w:r>
      <w:r>
        <w:rPr>
          <w:rFonts w:hint="eastAsia" w:ascii="宋体" w:hAnsi="宋体" w:eastAsia="宋体" w:cs="宋体"/>
          <w:szCs w:val="24"/>
        </w:rPr>
        <w:t>职工（职工代表）签字的职工大会（职工代表大会）决议</w:t>
      </w:r>
      <w:r>
        <w:rPr>
          <w:rFonts w:hint="eastAsia" w:ascii="宋体" w:hAnsi="宋体"/>
          <w:szCs w:val="24"/>
        </w:rPr>
        <w:t>等相关材料。</w:t>
      </w:r>
    </w:p>
    <w:p>
      <w:pPr>
        <w:widowControl/>
        <w:overflowPunct w:val="0"/>
        <w:adjustRightInd w:val="0"/>
        <w:snapToGrid w:val="0"/>
        <w:spacing w:line="440" w:lineRule="exact"/>
        <w:ind w:firstLine="720" w:firstLineChars="300"/>
        <w:rPr>
          <w:rFonts w:ascii="宋体"/>
          <w:szCs w:val="24"/>
        </w:rPr>
      </w:pPr>
      <w:r>
        <w:rPr>
          <w:rFonts w:ascii="宋体" w:hAnsi="宋体"/>
          <w:szCs w:val="24"/>
        </w:rPr>
        <w:t>9.</w:t>
      </w:r>
      <w:r>
        <w:rPr>
          <w:rFonts w:hint="eastAsia" w:ascii="宋体" w:hAnsi="宋体"/>
          <w:szCs w:val="24"/>
        </w:rPr>
        <w:t>改制同时涉及其他登记事项变更的，应当同时申请变更登记，按相应的提交材料规范提交相应的材料。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10.</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b/>
          <w:szCs w:val="24"/>
        </w:rPr>
      </w:pPr>
      <w:r>
        <w:rPr>
          <w:rFonts w:hint="eastAsia" w:ascii="宋体" w:hAnsi="宋体"/>
          <w:b/>
          <w:szCs w:val="24"/>
        </w:rPr>
        <w:t>注：</w:t>
      </w:r>
      <w:r>
        <w:rPr>
          <w:rFonts w:hint="eastAsia" w:ascii="宋体" w:hAnsi="宋体"/>
          <w:szCs w:val="24"/>
        </w:rPr>
        <w:t>依照原《企业法人登记管理条例》设立的企业法人申请依照《公司法》、《市场主体登记管理条例》改制为公司适用本规范。</w:t>
      </w:r>
    </w:p>
    <w:p>
      <w:pPr>
        <w:widowControl/>
        <w:overflowPunct w:val="0"/>
        <w:spacing w:line="440" w:lineRule="exact"/>
        <w:rPr>
          <w:rFonts w:ascii="宋体"/>
          <w:b/>
          <w:szCs w:val="24"/>
        </w:rPr>
      </w:pPr>
    </w:p>
    <w:p>
      <w:pPr>
        <w:pStyle w:val="4"/>
        <w:overflowPunct w:val="0"/>
        <w:spacing w:before="0" w:after="0" w:line="440" w:lineRule="exact"/>
      </w:pPr>
      <w:bookmarkStart w:id="39" w:name="_Toc1686809521"/>
      <w:r>
        <w:rPr>
          <w:rFonts w:hint="eastAsia"/>
        </w:rPr>
        <w:t>合伙企业登记（备案）提交材料规范</w:t>
      </w:r>
      <w:bookmarkEnd w:id="39"/>
    </w:p>
    <w:p>
      <w:pPr>
        <w:pStyle w:val="5"/>
        <w:numPr>
          <w:ilvl w:val="0"/>
          <w:numId w:val="15"/>
        </w:numPr>
        <w:overflowPunct w:val="0"/>
        <w:spacing w:before="0" w:after="0" w:line="440" w:lineRule="exact"/>
      </w:pPr>
      <w:bookmarkStart w:id="40" w:name="_Toc1435349130"/>
      <w:r>
        <w:rPr>
          <w:rFonts w:hint="eastAsia"/>
        </w:rPr>
        <w:t>合伙企业设立登记提交材料规范</w:t>
      </w:r>
      <w:bookmarkEnd w:id="40"/>
    </w:p>
    <w:p>
      <w:pPr>
        <w:widowControl/>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w:t>
      </w:r>
    </w:p>
    <w:p>
      <w:pPr>
        <w:widowControl/>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合伙人为企业的，提交营业执照副本复印件。</w:t>
      </w:r>
    </w:p>
    <w:p>
      <w:pPr>
        <w:widowControl/>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overflowPunct w:val="0"/>
        <w:spacing w:line="440" w:lineRule="exact"/>
        <w:ind w:firstLine="480" w:firstLineChars="200"/>
        <w:rPr>
          <w:rFonts w:ascii="宋体"/>
          <w:bCs/>
          <w:szCs w:val="24"/>
        </w:rPr>
      </w:pPr>
      <w:r>
        <w:rPr>
          <w:rFonts w:hint="eastAsia" w:ascii="宋体" w:hAnsi="宋体"/>
          <w:bCs/>
          <w:szCs w:val="24"/>
        </w:rPr>
        <w:t>◆合伙人为社团法人的，提交社会团体法人登记证复印件。</w:t>
      </w:r>
    </w:p>
    <w:p>
      <w:pPr>
        <w:widowControl/>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cs="Courier New"/>
          <w:sz w:val="24"/>
          <w:szCs w:val="24"/>
        </w:rPr>
        <w:t>4.主要经营场所使用相关文件</w:t>
      </w:r>
      <w:r>
        <w:rPr>
          <w:rFonts w:hint="eastAsia" w:ascii="宋体"/>
          <w:sz w:val="24"/>
          <w:szCs w:val="24"/>
        </w:rPr>
        <w:t>。</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依照《合伙企业法》、《外商投资法》、《市场主体登记管理条例》、原《合伙企业登记管理办法》设立的合伙企业设立登记适用本规范。</w:t>
      </w:r>
    </w:p>
    <w:p>
      <w:pPr>
        <w:pStyle w:val="2"/>
        <w:ind w:firstLine="480" w:firstLineChars="160"/>
        <w:rPr>
          <w:color w:val="auto"/>
          <w:lang w:eastAsia="zh-CN" w:bidi="ar-SA"/>
        </w:rPr>
      </w:pPr>
    </w:p>
    <w:p>
      <w:pPr>
        <w:pStyle w:val="5"/>
        <w:numPr>
          <w:ilvl w:val="0"/>
          <w:numId w:val="15"/>
        </w:numPr>
        <w:overflowPunct w:val="0"/>
        <w:spacing w:before="0" w:after="0" w:line="440" w:lineRule="exact"/>
      </w:pPr>
      <w:bookmarkStart w:id="41" w:name="_Toc1512463020"/>
      <w:r>
        <w:rPr>
          <w:rFonts w:hint="eastAsia"/>
        </w:rPr>
        <w:t>合伙企业变更登记提交材料规范</w:t>
      </w:r>
      <w:bookmarkEnd w:id="41"/>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65"/>
        <w:rPr>
          <w:rFonts w:ascii="宋体"/>
          <w:bCs/>
          <w:szCs w:val="24"/>
        </w:rPr>
      </w:pPr>
      <w:r>
        <w:rPr>
          <w:rFonts w:hint="eastAsia" w:ascii="宋体" w:hAnsi="宋体"/>
          <w:bCs/>
          <w:szCs w:val="24"/>
        </w:rPr>
        <w:t>4．变更事项相关证明文件。</w:t>
      </w:r>
    </w:p>
    <w:p>
      <w:pPr>
        <w:pStyle w:val="35"/>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widowControl/>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35"/>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◆合伙人住所变更的，提交合伙人住所变更证明文件住所使用文件参照合伙企业设立登记提交材料规范。</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pStyle w:val="35"/>
        <w:widowControl/>
        <w:overflowPunct w:val="0"/>
        <w:adjustRightInd w:val="0"/>
        <w:snapToGrid w:val="0"/>
        <w:spacing w:line="440" w:lineRule="exact"/>
        <w:ind w:firstLine="480"/>
        <w:rPr>
          <w:rFonts w:ascii="宋体" w:hAnsi="宋体" w:cs="宋体"/>
          <w:szCs w:val="24"/>
        </w:rPr>
      </w:pPr>
      <w:r>
        <w:rPr>
          <w:rFonts w:hint="eastAsia" w:ascii="宋体" w:hAnsi="宋体" w:cs="宋体" w:eastAsiaTheme="minorEastAsia"/>
          <w:sz w:val="24"/>
          <w:szCs w:val="24"/>
        </w:rPr>
        <w:t>◆合伙人退伙的，提交的变更决定书应当载明退伙事由，填写《全体合伙人名录及出资情况》。</w:t>
      </w:r>
      <w:r>
        <w:rPr>
          <w:rFonts w:hint="eastAsia" w:ascii="宋体" w:hAnsi="宋体" w:cs="Courier New"/>
          <w:sz w:val="24"/>
          <w:szCs w:val="24"/>
        </w:rPr>
        <w:t>合伙协议对合伙份额继承另有规定的，从其规定。</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◆新合伙人入伙的，提交新合伙人的主体资格文件或者自然人身份证明、住所证明、入伙协议、《全体合伙人名录及出资情况》。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480" w:firstLineChars="200"/>
        <w:rPr>
          <w:rFonts w:ascii="宋体" w:hAnsi="宋体"/>
          <w:szCs w:val="24"/>
        </w:rPr>
      </w:pPr>
      <w:r>
        <w:rPr>
          <w:rFonts w:hint="eastAsia" w:ascii="宋体" w:hAnsi="宋体" w:cs="宋体"/>
          <w:szCs w:val="24"/>
        </w:rPr>
        <w:t>◆合伙人增加或减少对合伙企业出资的，提交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pPr>
        <w:widowControl/>
        <w:overflowPunct w:val="0"/>
        <w:spacing w:line="440" w:lineRule="exact"/>
        <w:rPr>
          <w:rFonts w:ascii="Calibri" w:hAnsi="Calibri" w:eastAsia="宋体" w:cs="Times New Roman"/>
          <w:sz w:val="21"/>
          <w:szCs w:val="21"/>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w:t>
      </w:r>
      <w:r>
        <w:rPr>
          <w:rFonts w:hint="eastAsia" w:ascii="Calibri" w:hAnsi="Calibri" w:eastAsia="宋体" w:cs="Times New Roman"/>
          <w:sz w:val="21"/>
          <w:szCs w:val="21"/>
        </w:rPr>
        <w:t>、</w:t>
      </w:r>
      <w:r>
        <w:rPr>
          <w:rFonts w:hint="eastAsia" w:ascii="宋体" w:hAnsi="宋体" w:eastAsia="宋体" w:cs="Courier New"/>
          <w:szCs w:val="24"/>
        </w:rPr>
        <w:t>《外国企业或者个人在中国境内设立合伙企业管理办法》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pPr>
        <w:pStyle w:val="2"/>
        <w:ind w:firstLine="600"/>
        <w:rPr>
          <w:color w:val="auto"/>
          <w:lang w:eastAsia="zh-CN" w:bidi="ar-SA"/>
        </w:rPr>
      </w:pPr>
    </w:p>
    <w:p>
      <w:pPr>
        <w:pStyle w:val="5"/>
        <w:numPr>
          <w:ilvl w:val="0"/>
          <w:numId w:val="15"/>
        </w:numPr>
        <w:overflowPunct w:val="0"/>
        <w:spacing w:before="0" w:after="0" w:line="440" w:lineRule="exact"/>
      </w:pPr>
      <w:bookmarkStart w:id="42" w:name="_Toc1812465991"/>
      <w:r>
        <w:rPr>
          <w:rFonts w:hint="eastAsia"/>
        </w:rPr>
        <w:t>合伙企业备案提交材料规范</w:t>
      </w:r>
      <w:bookmarkEnd w:id="42"/>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备案事项涉及合伙协议修改的，提交全体合伙人或者合伙协议约定的人员签署的变更决定书。</w:t>
      </w:r>
    </w:p>
    <w:p>
      <w:pPr>
        <w:overflowPunct w:val="0"/>
        <w:spacing w:line="440" w:lineRule="exact"/>
        <w:ind w:firstLine="480" w:firstLineChars="200"/>
        <w:rPr>
          <w:rFonts w:ascii="宋体"/>
          <w:szCs w:val="24"/>
        </w:rPr>
      </w:pPr>
      <w:r>
        <w:rPr>
          <w:rFonts w:ascii="宋体" w:hAnsi="宋体"/>
          <w:bCs/>
          <w:szCs w:val="24"/>
        </w:rPr>
        <w:t>3</w:t>
      </w:r>
      <w:r>
        <w:rPr>
          <w:rFonts w:ascii="宋体" w:hAnsi="宋体"/>
          <w:bCs/>
          <w:szCs w:val="20"/>
        </w:rPr>
        <w:t>.</w:t>
      </w:r>
      <w:r>
        <w:rPr>
          <w:rFonts w:hint="eastAsia" w:ascii="宋体" w:hAnsi="宋体"/>
          <w:szCs w:val="24"/>
          <w:lang w:val="zh-CN"/>
        </w:rPr>
        <w:t>备案事项相关证明文件。</w:t>
      </w:r>
    </w:p>
    <w:p>
      <w:pPr>
        <w:widowControl/>
        <w:overflowPunct w:val="0"/>
        <w:spacing w:line="440" w:lineRule="exact"/>
        <w:ind w:firstLine="480" w:firstLineChars="200"/>
        <w:rPr>
          <w:rFonts w:ascii="宋体"/>
          <w:bCs/>
          <w:szCs w:val="24"/>
        </w:rPr>
      </w:pPr>
      <w:r>
        <w:rPr>
          <w:rFonts w:hint="eastAsia" w:ascii="宋体" w:hAnsi="宋体"/>
          <w:szCs w:val="24"/>
        </w:rPr>
        <w:t>◆合伙协议修改备案的，提交</w:t>
      </w:r>
      <w:r>
        <w:rPr>
          <w:rFonts w:hint="eastAsia" w:ascii="宋体" w:hAnsi="宋体" w:cs="宋体"/>
          <w:szCs w:val="24"/>
        </w:rPr>
        <w:t>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◆合伙期限备案的，提交变更决定书、修改或补充的合伙协议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szCs w:val="24"/>
        </w:rPr>
        <w:t>。</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◆合伙人认缴或者实际缴付的出资数额、缴付期限和出资方式备案的，提交《全体合伙人名录及出资情况》</w:t>
      </w:r>
      <w:r>
        <w:rPr>
          <w:rFonts w:hint="eastAsia" w:ascii="宋体" w:hAnsi="宋体" w:cs="宋体"/>
          <w:szCs w:val="24"/>
        </w:rPr>
        <w:t>，同时提交修改或补充的合伙协议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80"/>
        <w:rPr>
          <w:rFonts w:hint="eastAsia" w:ascii="宋体" w:hAnsi="宋体" w:eastAsia="宋体"/>
          <w:lang w:eastAsia="zh-CN"/>
        </w:rPr>
      </w:pPr>
      <w:r>
        <w:rPr>
          <w:rFonts w:hint="eastAsia" w:ascii="宋体" w:hAnsi="宋体" w:eastAsia="宋体" w:cs="Times New Roman"/>
          <w:szCs w:val="24"/>
        </w:rPr>
        <w:t>◆更换境外投资者法律文件送达接受人，被授权人</w:t>
      </w:r>
      <w:r>
        <w:rPr>
          <w:rFonts w:hint="eastAsia" w:ascii="宋体" w:hAnsi="宋体" w:eastAsia="宋体" w:cs="Times New Roman"/>
          <w:szCs w:val="24"/>
          <w:lang w:eastAsia="zh-CN"/>
        </w:rPr>
        <w:t>为自然人的，</w:t>
      </w:r>
      <w:r>
        <w:rPr>
          <w:rFonts w:hint="eastAsia" w:ascii="宋体" w:hAnsi="宋体" w:eastAsia="宋体" w:cs="Times New Roman"/>
          <w:szCs w:val="24"/>
        </w:rPr>
        <w:t>提交《外商投资企业法律文件送达授权委托书》</w:t>
      </w:r>
      <w:r>
        <w:rPr>
          <w:rFonts w:hint="eastAsia" w:ascii="宋体" w:hAnsi="宋体" w:eastAsia="宋体" w:cs="Times New Roman"/>
          <w:szCs w:val="24"/>
          <w:lang w:eastAsia="zh-CN"/>
        </w:rPr>
        <w:t>及被授权人</w:t>
      </w:r>
      <w:r>
        <w:rPr>
          <w:rFonts w:hint="eastAsia" w:ascii="宋体" w:hAnsi="宋体" w:eastAsia="宋体" w:cs="Times New Roman"/>
          <w:szCs w:val="24"/>
        </w:rPr>
        <w:t>身份证明复印件。被授权人</w:t>
      </w:r>
      <w:r>
        <w:rPr>
          <w:rFonts w:hint="eastAsia" w:ascii="宋体" w:hAnsi="宋体" w:eastAsia="宋体" w:cs="Times New Roman"/>
          <w:szCs w:val="24"/>
          <w:lang w:eastAsia="zh-CN"/>
        </w:rPr>
        <w:t>为非自然人的，提交</w:t>
      </w:r>
      <w:r>
        <w:rPr>
          <w:rFonts w:hint="eastAsia" w:ascii="宋体" w:hAnsi="宋体" w:eastAsia="宋体" w:cs="Times New Roman"/>
          <w:szCs w:val="24"/>
        </w:rPr>
        <w:t>《外商投资企业法律文件送达授权委托书》</w:t>
      </w:r>
      <w:r>
        <w:rPr>
          <w:rFonts w:hint="eastAsia" w:ascii="宋体" w:hAnsi="宋体" w:eastAsia="宋体" w:cs="Times New Roman"/>
          <w:szCs w:val="24"/>
          <w:lang w:eastAsia="zh-CN"/>
        </w:rPr>
        <w:t>、</w:t>
      </w:r>
      <w:r>
        <w:rPr>
          <w:rFonts w:hint="eastAsia" w:ascii="宋体" w:hAnsi="宋体" w:eastAsia="宋体" w:cs="Times New Roman"/>
          <w:szCs w:val="24"/>
        </w:rPr>
        <w:t>被授权人的主体资格文件复印件</w:t>
      </w:r>
      <w:r>
        <w:rPr>
          <w:rFonts w:hint="eastAsia" w:ascii="宋体" w:hAnsi="宋体" w:eastAsia="宋体" w:cs="Times New Roman"/>
          <w:szCs w:val="24"/>
          <w:lang w:eastAsia="zh-CN"/>
        </w:rPr>
        <w:t>及被授权联系人</w:t>
      </w:r>
      <w:r>
        <w:rPr>
          <w:rFonts w:hint="eastAsia" w:ascii="宋体" w:hAnsi="宋体" w:eastAsia="宋体" w:cs="Times New Roman"/>
          <w:szCs w:val="24"/>
        </w:rPr>
        <w:t>身份证明复印件</w:t>
      </w:r>
      <w:r>
        <w:rPr>
          <w:rFonts w:hint="eastAsia" w:ascii="宋体" w:hAnsi="宋体" w:eastAsia="宋体" w:cs="Times New Roman"/>
          <w:szCs w:val="24"/>
          <w:lang w:eastAsia="zh-CN"/>
        </w:rPr>
        <w:t>。</w:t>
      </w:r>
    </w:p>
    <w:p>
      <w:pPr>
        <w:widowControl/>
        <w:overflowPunct w:val="0"/>
        <w:spacing w:line="440" w:lineRule="exact"/>
        <w:rPr>
          <w:rFonts w:ascii="宋体"/>
          <w:b/>
          <w:szCs w:val="24"/>
        </w:rPr>
      </w:pPr>
      <w:r>
        <w:rPr>
          <w:rFonts w:hint="eastAsia" w:ascii="宋体" w:hAnsi="宋体"/>
          <w:b/>
          <w:szCs w:val="24"/>
        </w:rPr>
        <w:t>　　注：</w:t>
      </w:r>
      <w:r>
        <w:rPr>
          <w:rFonts w:hint="eastAsia" w:ascii="宋体" w:hAnsi="宋体"/>
          <w:szCs w:val="24"/>
        </w:rPr>
        <w:t>依照《合伙企业法》、《外商投资法》、《市场主体登记管理条例》、原《合伙企业登记管理办法》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szCs w:val="24"/>
        </w:rPr>
        <w:t>设立的合伙企业备案适用本规范。</w:t>
      </w:r>
    </w:p>
    <w:p>
      <w:pPr>
        <w:pStyle w:val="15"/>
        <w:spacing w:line="440" w:lineRule="exact"/>
        <w:jc w:val="both"/>
      </w:pPr>
    </w:p>
    <w:p>
      <w:pPr>
        <w:pStyle w:val="5"/>
        <w:overflowPunct w:val="0"/>
        <w:spacing w:before="0" w:after="0" w:line="440" w:lineRule="exact"/>
      </w:pPr>
      <w:bookmarkStart w:id="43" w:name="_Toc1628446473"/>
      <w:r>
        <w:rPr>
          <w:rFonts w:hint="eastAsia"/>
        </w:rPr>
        <w:t>合伙企业注销登记提交材料规范</w:t>
      </w:r>
      <w:bookmarkEnd w:id="43"/>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cs="宋体" w:asciiTheme="minorEastAsia" w:hAnsiTheme="minorEastAsia"/>
          <w:szCs w:val="24"/>
        </w:rPr>
        <w:t>全体合伙人签署</w:t>
      </w:r>
      <w:r>
        <w:rPr>
          <w:rFonts w:hint="eastAsia" w:ascii="宋体" w:hAnsi="宋体"/>
          <w:bCs/>
          <w:szCs w:val="24"/>
        </w:rPr>
        <w:t>的清算报告。</w:t>
      </w:r>
    </w:p>
    <w:p>
      <w:pPr>
        <w:widowControl/>
        <w:overflowPunct w:val="0"/>
        <w:spacing w:line="440" w:lineRule="exact"/>
        <w:ind w:firstLine="480"/>
        <w:rPr>
          <w:rFonts w:ascii="宋体" w:hAnsi="宋体"/>
          <w:bCs/>
          <w:szCs w:val="24"/>
        </w:rPr>
      </w:pPr>
      <w:r>
        <w:rPr>
          <w:rFonts w:hint="eastAsia" w:ascii="宋体" w:hAnsi="宋体"/>
          <w:bCs/>
          <w:szCs w:val="24"/>
        </w:rPr>
        <w:t>5.清税证明材料。</w:t>
      </w:r>
    </w:p>
    <w:p>
      <w:pPr>
        <w:widowControl/>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7.法律、行政法规或者国务院规定注销合伙企业须经批准的，提交有关批准文件复印件。</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8.已领取纸质版营业执照的缴回营业执照正、副本。</w:t>
      </w:r>
    </w:p>
    <w:p>
      <w:pPr>
        <w:widowControl/>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强制清算程序终结后办理注销登记的，提交此规范第1、3、8以及人民法院宣告破产的裁定书和终结破产程序的裁定书原件、人民法院终结强制清算程序的裁定书原件（包括以无法清算或无法全面清算为由作出的裁定）。</w:t>
      </w:r>
    </w:p>
    <w:p>
      <w:pPr>
        <w:widowControl/>
        <w:overflowPunct w:val="0"/>
        <w:spacing w:line="440" w:lineRule="exact"/>
        <w:rPr>
          <w:rFonts w:ascii="宋体"/>
          <w:b/>
          <w:bCs/>
          <w:szCs w:val="24"/>
        </w:rPr>
      </w:pPr>
    </w:p>
    <w:p>
      <w:pPr>
        <w:pStyle w:val="5"/>
        <w:overflowPunct w:val="0"/>
        <w:spacing w:before="0" w:after="0" w:line="440" w:lineRule="exact"/>
      </w:pPr>
      <w:bookmarkStart w:id="44" w:name="_Toc238037730"/>
      <w:r>
        <w:rPr>
          <w:rFonts w:hint="eastAsia"/>
        </w:rPr>
        <w:t>合伙企业分支机构设立登记提交材料规范</w:t>
      </w:r>
      <w:bookmarkEnd w:id="44"/>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overflowPunct w:val="0"/>
        <w:spacing w:line="440" w:lineRule="exact"/>
        <w:ind w:firstLine="480"/>
        <w:rPr>
          <w:rFonts w:ascii="宋体" w:hAnsi="宋体"/>
          <w:bCs/>
          <w:szCs w:val="24"/>
        </w:rPr>
      </w:pPr>
      <w:r>
        <w:rPr>
          <w:rFonts w:ascii="宋体" w:hAnsi="宋体"/>
          <w:bCs/>
          <w:szCs w:val="24"/>
        </w:rPr>
        <w:t>2.</w:t>
      </w:r>
      <w:r>
        <w:rPr>
          <w:rFonts w:hint="eastAsia" w:ascii="宋体" w:hAnsi="宋体"/>
          <w:bCs/>
          <w:szCs w:val="24"/>
        </w:rPr>
        <w:t>经营场所使用相关文件。</w:t>
      </w:r>
    </w:p>
    <w:p>
      <w:pPr>
        <w:widowControl/>
        <w:overflowPunct w:val="0"/>
        <w:spacing w:line="440" w:lineRule="exact"/>
        <w:ind w:firstLine="465"/>
        <w:rPr>
          <w:rFonts w:ascii="宋体" w:hAnsi="宋体"/>
          <w:bCs/>
          <w:szCs w:val="24"/>
        </w:rPr>
      </w:pPr>
      <w:r>
        <w:rPr>
          <w:rFonts w:hint="eastAsia" w:ascii="宋体" w:hAnsi="宋体"/>
          <w:bCs/>
          <w:szCs w:val="24"/>
        </w:rPr>
        <w:t>3.隶属合伙企业的营业执照复印件。</w:t>
      </w:r>
    </w:p>
    <w:p>
      <w:pPr>
        <w:widowControl/>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bCs/>
          <w:szCs w:val="24"/>
        </w:rPr>
        <w:t>设立的合伙企业分支机构申请设立登记适用本规范。</w:t>
      </w:r>
    </w:p>
    <w:p>
      <w:pPr>
        <w:widowControl/>
        <w:numPr>
          <w:ilvl w:val="0"/>
          <w:numId w:val="12"/>
        </w:numPr>
        <w:overflowPunct w:val="0"/>
        <w:spacing w:line="440" w:lineRule="exact"/>
        <w:ind w:firstLine="480" w:firstLineChars="200"/>
        <w:rPr>
          <w:rFonts w:ascii="宋体" w:hAnsi="宋体"/>
          <w:bCs/>
          <w:szCs w:val="24"/>
        </w:rPr>
      </w:pPr>
      <w:r>
        <w:rPr>
          <w:rFonts w:hint="eastAsia" w:ascii="宋体" w:hAnsi="宋体"/>
          <w:bCs/>
          <w:szCs w:val="24"/>
        </w:rPr>
        <w:t>合伙企业分支机构设立免于提交隶属合伙企业的合伙协议。</w:t>
      </w:r>
    </w:p>
    <w:p>
      <w:pPr>
        <w:pStyle w:val="2"/>
        <w:numPr>
          <w:ilvl w:val="255"/>
          <w:numId w:val="0"/>
        </w:numPr>
        <w:rPr>
          <w:lang w:eastAsia="zh-CN"/>
        </w:rPr>
      </w:pPr>
    </w:p>
    <w:p>
      <w:pPr>
        <w:pStyle w:val="5"/>
        <w:overflowPunct w:val="0"/>
        <w:spacing w:before="0" w:after="0" w:line="440" w:lineRule="exact"/>
      </w:pPr>
      <w:bookmarkStart w:id="45" w:name="_Toc1342357434"/>
      <w:r>
        <w:rPr>
          <w:rFonts w:hint="eastAsia"/>
        </w:rPr>
        <w:t>合伙企业分支机构变更登记（备案）提交材料规范</w:t>
      </w:r>
      <w:bookmarkEnd w:id="45"/>
    </w:p>
    <w:p>
      <w:pPr>
        <w:widowControl/>
        <w:overflowPunct w:val="0"/>
        <w:spacing w:line="440" w:lineRule="exact"/>
        <w:ind w:firstLine="480" w:firstLineChars="200"/>
        <w:rPr>
          <w:rFonts w:ascii="宋体"/>
          <w:bCs/>
          <w:szCs w:val="24"/>
        </w:rPr>
      </w:pPr>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pPr>
        <w:widowControl/>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widowControl/>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rPr>
        <w:t>设立的合伙企业分支机构变更登记、备案适用本规范。</w:t>
      </w:r>
    </w:p>
    <w:p>
      <w:pPr>
        <w:widowControl/>
        <w:overflowPunct w:val="0"/>
        <w:spacing w:line="440" w:lineRule="exact"/>
        <w:ind w:firstLine="241" w:firstLineChars="100"/>
        <w:rPr>
          <w:rFonts w:ascii="宋体" w:hAnsi="宋体"/>
          <w:b/>
          <w:szCs w:val="24"/>
        </w:rPr>
      </w:pPr>
    </w:p>
    <w:p>
      <w:pPr>
        <w:pStyle w:val="5"/>
        <w:overflowPunct w:val="0"/>
        <w:spacing w:before="0" w:after="0" w:line="440" w:lineRule="exact"/>
      </w:pPr>
      <w:bookmarkStart w:id="46" w:name="_Toc2113992109"/>
      <w:r>
        <w:rPr>
          <w:rFonts w:hint="eastAsia"/>
        </w:rPr>
        <w:t>合伙企业分支机构注销登记提交材料规范</w:t>
      </w:r>
      <w:bookmarkEnd w:id="46"/>
    </w:p>
    <w:p>
      <w:pPr>
        <w:overflowPunct w:val="0"/>
        <w:spacing w:line="440" w:lineRule="exact"/>
        <w:ind w:firstLine="480" w:firstLineChars="200"/>
        <w:rPr>
          <w:rFonts w:ascii="宋体" w:hAnsi="宋体"/>
          <w:bCs/>
          <w:szCs w:val="24"/>
        </w:rPr>
      </w:pPr>
      <w:r>
        <w:rPr>
          <w:rFonts w:hint="eastAsia" w:ascii="宋体" w:hAnsi="宋体"/>
        </w:rPr>
        <w:t>1.《</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widowControl/>
        <w:overflowPunct w:val="0"/>
        <w:spacing w:line="440" w:lineRule="exact"/>
        <w:ind w:firstLine="480" w:firstLineChars="200"/>
        <w:rPr>
          <w:rFonts w:ascii="宋体" w:hAnsi="宋体"/>
          <w:bCs/>
          <w:szCs w:val="24"/>
        </w:rPr>
      </w:pPr>
      <w:r>
        <w:rPr>
          <w:rFonts w:hint="eastAsia" w:ascii="宋体" w:hAnsi="宋体"/>
          <w:bCs/>
          <w:szCs w:val="24"/>
        </w:rPr>
        <w:t>2.全体合伙人签署的注销分支机构决定书。</w:t>
      </w:r>
      <w:r>
        <w:rPr>
          <w:rFonts w:ascii="宋体" w:hAnsi="宋体"/>
          <w:bCs/>
          <w:szCs w:val="24"/>
        </w:rPr>
        <w:t xml:space="preserve"> </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清算人、破产管理人申请注销登记的，应提交人民法院指定其为清算人的证明。</w:t>
      </w:r>
    </w:p>
    <w:p>
      <w:pPr>
        <w:widowControl/>
        <w:overflowPunct w:val="0"/>
        <w:spacing w:line="440" w:lineRule="exact"/>
        <w:ind w:firstLine="480" w:firstLineChars="200"/>
        <w:rPr>
          <w:rFonts w:ascii="宋体" w:hAnsi="宋体"/>
        </w:rPr>
      </w:pPr>
      <w:r>
        <w:rPr>
          <w:rFonts w:hint="eastAsia" w:ascii="宋体" w:hAnsi="宋体"/>
          <w:bCs/>
          <w:szCs w:val="24"/>
        </w:rPr>
        <w:t>4.</w:t>
      </w:r>
      <w:r>
        <w:rPr>
          <w:rFonts w:hint="eastAsia" w:ascii="宋体" w:hAnsi="宋体"/>
        </w:rPr>
        <w:t>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5.法律、行政法规或者国务院规定注销合伙企业分支机构须经批准的，提交有关批准文件复印件。</w:t>
      </w:r>
    </w:p>
    <w:p>
      <w:pPr>
        <w:widowControl/>
        <w:overflowPunct w:val="0"/>
        <w:spacing w:line="440" w:lineRule="exact"/>
        <w:ind w:firstLine="480" w:firstLineChars="200"/>
        <w:rPr>
          <w:rFonts w:ascii="宋体" w:hAnsi="宋体"/>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r>
        <w:rPr>
          <w:rFonts w:hint="eastAsia" w:ascii="宋体" w:hAnsi="宋体"/>
          <w:szCs w:val="24"/>
        </w:rPr>
        <w:t>　　</w:t>
      </w:r>
    </w:p>
    <w:p>
      <w:pPr>
        <w:widowControl/>
        <w:overflowPunct w:val="0"/>
        <w:spacing w:line="440" w:lineRule="exact"/>
        <w:ind w:firstLine="482" w:firstLineChars="200"/>
        <w:rPr>
          <w:rFonts w:ascii="宋体" w:hAnsi="宋体"/>
          <w:szCs w:val="24"/>
        </w:rPr>
      </w:pPr>
      <w:r>
        <w:rPr>
          <w:rFonts w:hint="eastAsia" w:ascii="宋体" w:hAnsi="宋体"/>
          <w:b/>
          <w:bCs/>
          <w:szCs w:val="24"/>
        </w:rPr>
        <w:t>注：</w:t>
      </w:r>
      <w:r>
        <w:rPr>
          <w:rFonts w:hint="eastAsia" w:ascii="宋体" w:hAnsi="宋体"/>
          <w:szCs w:val="24"/>
        </w:rPr>
        <w:t>1.依照《合伙企业法》、《外商投资法》、《市场主体登记管理条例》、《外国企业或者个人在中国境内设立合伙企业管理办法》设立的合伙企业分支机构注销登记适用本规范。</w:t>
      </w:r>
    </w:p>
    <w:p>
      <w:pPr>
        <w:widowControl/>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、6项材料。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eastAsiaTheme="minorEastAsia" w:cstheme="minorBidi"/>
          <w:sz w:val="24"/>
          <w:szCs w:val="24"/>
        </w:rPr>
        <w:t>3.合伙企业分支机构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4.合伙企业经</w:t>
      </w:r>
      <w:r>
        <w:rPr>
          <w:rFonts w:hint="eastAsia" w:ascii="宋体" w:hAnsi="宋体" w:cs="仿宋_GB2312"/>
          <w:sz w:val="24"/>
          <w:szCs w:val="24"/>
        </w:rPr>
        <w:t>人民法院裁定宣告破产并终结破产程序、强制清算程序终结后，分支机构办理注销登记的，提交此规范第1、3、6以及人民法院宣告破产的裁定书和终结破产程序的裁定书原件、人民法院终结强制清算程序的裁定书原件（包括以无法清算或无法全面清算为由作出的裁定）。</w:t>
      </w:r>
    </w:p>
    <w:p>
      <w:pPr>
        <w:pStyle w:val="2"/>
        <w:numPr>
          <w:ilvl w:val="255"/>
          <w:numId w:val="0"/>
        </w:numPr>
        <w:rPr>
          <w:rFonts w:ascii="宋体" w:hAnsi="宋体" w:eastAsiaTheme="minorEastAsia"/>
          <w:color w:val="auto"/>
          <w:kern w:val="2"/>
          <w:sz w:val="24"/>
          <w:szCs w:val="24"/>
          <w:lang w:eastAsia="zh-CN" w:bidi="ar-SA"/>
        </w:rPr>
      </w:pPr>
    </w:p>
    <w:p>
      <w:pPr>
        <w:pStyle w:val="2"/>
        <w:numPr>
          <w:ilvl w:val="255"/>
          <w:numId w:val="0"/>
        </w:numPr>
        <w:rPr>
          <w:rFonts w:ascii="宋体" w:hAnsi="宋体" w:eastAsiaTheme="minorEastAsia"/>
          <w:color w:val="auto"/>
          <w:kern w:val="2"/>
          <w:sz w:val="24"/>
          <w:szCs w:val="24"/>
          <w:lang w:eastAsia="zh-CN" w:bidi="ar-SA"/>
        </w:rPr>
      </w:pPr>
    </w:p>
    <w:p>
      <w:pPr>
        <w:pStyle w:val="4"/>
        <w:numPr>
          <w:ilvl w:val="0"/>
          <w:numId w:val="0"/>
        </w:numPr>
        <w:overflowPunct w:val="0"/>
        <w:spacing w:before="0" w:after="0" w:line="440" w:lineRule="exact"/>
      </w:pPr>
      <w:bookmarkStart w:id="47" w:name="_Toc1665779850"/>
      <w:r>
        <w:rPr>
          <w:rFonts w:hint="eastAsia"/>
        </w:rPr>
        <w:t>五、个人独资企业登记（备案）提交材料规范</w:t>
      </w:r>
      <w:bookmarkEnd w:id="47"/>
    </w:p>
    <w:p>
      <w:pPr>
        <w:pStyle w:val="5"/>
        <w:numPr>
          <w:ilvl w:val="0"/>
          <w:numId w:val="16"/>
        </w:numPr>
        <w:overflowPunct w:val="0"/>
        <w:spacing w:before="0" w:after="0" w:line="440" w:lineRule="exact"/>
      </w:pPr>
      <w:bookmarkStart w:id="48" w:name="_Toc37338176"/>
      <w:r>
        <w:rPr>
          <w:rFonts w:hint="eastAsia"/>
        </w:rPr>
        <w:t>个人独资企业设立登记提交材料规范</w:t>
      </w:r>
      <w:bookmarkEnd w:id="48"/>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rPr>
        <w:t>.</w:t>
      </w:r>
      <w:r>
        <w:rPr>
          <w:rFonts w:hint="eastAsia" w:ascii="宋体" w:hAnsi="宋体"/>
          <w:bCs/>
          <w:szCs w:val="24"/>
        </w:rPr>
        <w:t>《个人独资企业登记（备案）申请书》。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szCs w:val="24"/>
        </w:rPr>
        <w:t>身份证件复印件（在申请书中粘贴身份证复印件即可)。</w:t>
      </w:r>
    </w:p>
    <w:p>
      <w:pPr>
        <w:pStyle w:val="35"/>
        <w:widowControl/>
        <w:overflowPunct w:val="0"/>
        <w:adjustRightInd w:val="0"/>
        <w:snapToGrid w:val="0"/>
        <w:spacing w:line="440" w:lineRule="exact"/>
        <w:ind w:firstLine="480" w:firstLineChars="200"/>
        <w:rPr>
          <w:rFonts w:ascii="宋体"/>
          <w:bCs/>
          <w:szCs w:val="24"/>
        </w:rPr>
      </w:pPr>
      <w:r>
        <w:rPr>
          <w:rFonts w:hint="eastAsia" w:ascii="宋体"/>
          <w:sz w:val="24"/>
          <w:szCs w:val="24"/>
        </w:rPr>
        <w:t>3.住所相关文件。</w:t>
      </w:r>
    </w:p>
    <w:p>
      <w:pPr>
        <w:widowControl/>
        <w:overflowPunct w:val="0"/>
        <w:spacing w:line="440" w:lineRule="exact"/>
        <w:ind w:firstLine="480" w:firstLineChars="200"/>
        <w:rPr>
          <w:rFonts w:ascii="宋体"/>
          <w:bCs/>
          <w:szCs w:val="24"/>
        </w:rPr>
      </w:pPr>
      <w:r>
        <w:rPr>
          <w:rFonts w:hint="eastAsia" w:ascii="宋体" w:hAnsi="宋体"/>
          <w:bCs/>
          <w:szCs w:val="24"/>
        </w:rPr>
        <w:t>4</w:t>
      </w:r>
      <w:r>
        <w:rPr>
          <w:rFonts w:ascii="宋体" w:hAnsi="宋体"/>
          <w:bCs/>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依照《个人独资企业法》、《市场主体登记管理条例》、原《个人独资企业登记管理办法》设立的个人独资企业申请设立登记适用本规范。</w:t>
      </w:r>
    </w:p>
    <w:p>
      <w:pPr>
        <w:widowControl/>
        <w:overflowPunct w:val="0"/>
        <w:spacing w:line="440" w:lineRule="exact"/>
        <w:rPr>
          <w:rFonts w:ascii="宋体" w:hAnsi="宋体"/>
          <w:b/>
          <w:bCs/>
          <w:szCs w:val="24"/>
        </w:rPr>
      </w:pPr>
    </w:p>
    <w:p>
      <w:pPr>
        <w:pStyle w:val="5"/>
        <w:numPr>
          <w:ilvl w:val="0"/>
          <w:numId w:val="16"/>
        </w:numPr>
        <w:overflowPunct w:val="0"/>
        <w:spacing w:before="0" w:after="0" w:line="440" w:lineRule="exact"/>
      </w:pPr>
      <w:bookmarkStart w:id="49" w:name="_Toc96987356"/>
      <w:r>
        <w:rPr>
          <w:rFonts w:hint="eastAsia"/>
        </w:rPr>
        <w:t>个人独资企业变更登记（备案）提交材料规范</w:t>
      </w:r>
      <w:bookmarkEnd w:id="49"/>
    </w:p>
    <w:p>
      <w:pPr>
        <w:numPr>
          <w:ilvl w:val="0"/>
          <w:numId w:val="17"/>
        </w:numPr>
        <w:overflowPunct w:val="0"/>
        <w:spacing w:line="440" w:lineRule="exact"/>
        <w:ind w:firstLine="480" w:firstLineChars="200"/>
        <w:rPr>
          <w:rFonts w:ascii="宋体" w:hAnsi="宋体"/>
          <w:bCs/>
          <w:szCs w:val="24"/>
        </w:rPr>
      </w:pPr>
      <w:r>
        <w:rPr>
          <w:rFonts w:hint="eastAsia" w:ascii="宋体" w:hAnsi="宋体"/>
          <w:bCs/>
          <w:szCs w:val="24"/>
        </w:rPr>
        <w:t>《个人独资企业登记（备案）申请书》。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cs="宋体"/>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w:t>
      </w:r>
    </w:p>
    <w:p>
      <w:pPr>
        <w:pStyle w:val="35"/>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lang w:val="zh-CN"/>
        </w:rPr>
        <w:t>◆变更住所的，提交变更后的住所使用相关文件。</w:t>
      </w:r>
    </w:p>
    <w:p>
      <w:pPr>
        <w:overflowPunct w:val="0"/>
        <w:spacing w:line="440" w:lineRule="exact"/>
        <w:ind w:firstLine="480" w:firstLineChars="200"/>
        <w:rPr>
          <w:rFonts w:asci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pStyle w:val="12"/>
        <w:widowControl/>
        <w:overflowPunct w:val="0"/>
        <w:spacing w:line="440" w:lineRule="exact"/>
        <w:ind w:firstLine="480" w:firstLineChars="200"/>
        <w:rPr>
          <w:rFonts w:hAnsi="宋体" w:cs="Times New Roman"/>
          <w:bCs/>
          <w:szCs w:val="24"/>
        </w:rPr>
      </w:pPr>
      <w:r>
        <w:rPr>
          <w:rFonts w:hint="eastAsia" w:hAnsi="宋体"/>
          <w:bCs/>
          <w:szCs w:val="24"/>
        </w:rPr>
        <w:t>◆</w:t>
      </w:r>
      <w:r>
        <w:rPr>
          <w:rFonts w:hint="eastAsia" w:hAnsi="宋体" w:cs="Times New Roman"/>
          <w:bCs/>
          <w:szCs w:val="24"/>
        </w:rPr>
        <w:t>变更出资额，</w:t>
      </w:r>
      <w:r>
        <w:rPr>
          <w:rFonts w:hint="eastAsia" w:hAnsi="宋体"/>
          <w:bCs/>
          <w:szCs w:val="24"/>
        </w:rPr>
        <w:t>应当向登记机关提出申请。</w:t>
      </w:r>
    </w:p>
    <w:p>
      <w:pPr>
        <w:widowControl/>
        <w:overflowPunct w:val="0"/>
        <w:spacing w:line="440" w:lineRule="exact"/>
        <w:ind w:firstLine="480" w:firstLineChars="200"/>
      </w:pPr>
      <w:r>
        <w:rPr>
          <w:rFonts w:hint="eastAsia" w:ascii="宋体" w:hAnsi="宋体" w:cs="宋体"/>
          <w:szCs w:val="24"/>
        </w:rPr>
        <w:t>◆</w:t>
      </w:r>
      <w:r>
        <w:rPr>
          <w:rFonts w:hint="eastAsia" w:ascii="宋体" w:hAnsi="宋体"/>
          <w:bCs/>
          <w:szCs w:val="24"/>
        </w:rPr>
        <w:t>变更投资人的，提交转让协议书，以及变更后投资人的</w:t>
      </w:r>
      <w:r>
        <w:rPr>
          <w:rFonts w:hint="eastAsia" w:ascii="宋体" w:hAnsi="宋体"/>
          <w:szCs w:val="24"/>
        </w:rPr>
        <w:t>身份证件复印件（使用纸质材料办理登记的，直接在申请书中粘贴身份证复印件)。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因继承、受遗赠变更投资人的，可以提交经公证的材料或者生效的法律文书等其他继承证明材料</w:t>
      </w:r>
      <w:r>
        <w:rPr>
          <w:rFonts w:hint="eastAsia" w:ascii="宋体" w:hAnsi="宋体" w:cs="仿宋_GB2312"/>
          <w:sz w:val="24"/>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变更投资人的姓名、居所的，提交投资人姓名、住所变更证明，变更后的身份</w:t>
      </w:r>
      <w:r>
        <w:rPr>
          <w:rFonts w:hint="eastAsia" w:ascii="宋体" w:hAnsi="宋体" w:cs="宋体"/>
          <w:szCs w:val="24"/>
        </w:rPr>
        <w:t>证明或居住证复印件。自然人更改姓名后，其身份证号码与更改姓名前一致的，无需提交公安部门证明，只需提交新的身份证件复印件。</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pStyle w:val="35"/>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eastAsiaTheme="minorEastAsia"/>
          <w:sz w:val="24"/>
          <w:szCs w:val="24"/>
        </w:rPr>
        <w:t>4.法律、行政</w:t>
      </w:r>
      <w:r>
        <w:rPr>
          <w:rFonts w:hint="eastAsia" w:ascii="宋体" w:hAnsi="宋体" w:cs="仿宋_GB2312"/>
          <w:sz w:val="24"/>
          <w:szCs w:val="24"/>
        </w:rPr>
        <w:t>法规和国务院决定规定企业变更事项必须报经批准的，提交有关的批准文件或者许可证件复印件。</w:t>
      </w:r>
    </w:p>
    <w:p>
      <w:pPr>
        <w:widowControl/>
        <w:overflowPunct w:val="0"/>
        <w:spacing w:line="440" w:lineRule="exact"/>
        <w:ind w:firstLine="597" w:firstLineChars="249"/>
        <w:rPr>
          <w:rFonts w:ascii="宋体" w:hAnsi="宋体" w:cs="仿宋_GB2312"/>
          <w:szCs w:val="24"/>
        </w:rPr>
      </w:pPr>
      <w:r>
        <w:rPr>
          <w:rFonts w:hint="eastAsia" w:ascii="宋体" w:hAnsi="宋体" w:cs="仿宋_GB2312"/>
          <w:szCs w:val="24"/>
        </w:rPr>
        <w:t>5</w:t>
      </w:r>
      <w:r>
        <w:rPr>
          <w:rFonts w:ascii="宋体" w:hAnsi="宋体" w:cs="仿宋_GB2312"/>
          <w:szCs w:val="24"/>
        </w:rPr>
        <w:t>.</w:t>
      </w:r>
      <w:r>
        <w:rPr>
          <w:rFonts w:hint="eastAsia" w:ascii="宋体" w:hAnsi="宋体" w:cs="仿宋_GB2312"/>
          <w:szCs w:val="24"/>
        </w:rPr>
        <w:t>办理变更登记的，已领取纸质版营业执照的缴回营业执照正、副本。</w:t>
      </w:r>
    </w:p>
    <w:p>
      <w:pPr>
        <w:widowControl/>
        <w:overflowPunct w:val="0"/>
        <w:spacing w:line="440" w:lineRule="exact"/>
        <w:ind w:firstLine="600" w:firstLineChars="249"/>
        <w:rPr>
          <w:rFonts w:ascii="宋体" w:hAnsi="宋体"/>
          <w:b/>
        </w:rPr>
      </w:pPr>
      <w:r>
        <w:rPr>
          <w:rFonts w:hint="eastAsia" w:ascii="宋体" w:hAnsi="宋体"/>
          <w:b/>
        </w:rPr>
        <w:t>注：</w:t>
      </w:r>
      <w:r>
        <w:rPr>
          <w:rFonts w:hint="eastAsia" w:ascii="宋体" w:hAnsi="宋体"/>
        </w:rPr>
        <w:t>依照《个人独资企业法》、《市场主体登记管理条例》、原</w:t>
      </w:r>
      <w:r>
        <w:rPr>
          <w:rFonts w:hint="eastAsia" w:ascii="宋体" w:hAnsi="宋体"/>
          <w:szCs w:val="24"/>
        </w:rPr>
        <w:t>《个人独资企业登记管理办法》</w:t>
      </w:r>
      <w:r>
        <w:rPr>
          <w:rFonts w:hint="eastAsia" w:ascii="宋体" w:hAnsi="宋体"/>
        </w:rPr>
        <w:t>设立的个人独资企业申请变更登记、备案适用本规范。</w:t>
      </w:r>
    </w:p>
    <w:p>
      <w:pPr>
        <w:widowControl/>
        <w:overflowPunct w:val="0"/>
        <w:spacing w:line="440" w:lineRule="exact"/>
        <w:rPr>
          <w:rFonts w:ascii="宋体"/>
          <w:strike/>
          <w:szCs w:val="24"/>
        </w:rPr>
      </w:pPr>
    </w:p>
    <w:p>
      <w:pPr>
        <w:pStyle w:val="5"/>
        <w:numPr>
          <w:ilvl w:val="0"/>
          <w:numId w:val="16"/>
        </w:numPr>
        <w:overflowPunct w:val="0"/>
        <w:spacing w:before="0" w:after="0" w:line="440" w:lineRule="exact"/>
      </w:pPr>
      <w:bookmarkStart w:id="50" w:name="_Toc1088420292"/>
      <w:r>
        <w:rPr>
          <w:rFonts w:hint="eastAsia"/>
        </w:rPr>
        <w:t>个人独资企业注销登记提交材料规范</w:t>
      </w:r>
      <w:bookmarkEnd w:id="50"/>
    </w:p>
    <w:p>
      <w:pPr>
        <w:widowControl/>
        <w:overflowPunct w:val="0"/>
        <w:spacing w:line="440" w:lineRule="exact"/>
        <w:ind w:firstLine="480" w:firstLineChars="200"/>
        <w:rPr>
          <w:rFonts w:ascii="宋体" w:hAns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bCs/>
        </w:rPr>
        <w:t>或人民法院确认</w:t>
      </w:r>
      <w:r>
        <w:rPr>
          <w:rFonts w:hint="eastAsia" w:ascii="宋体" w:hAnsi="宋体"/>
          <w:bCs/>
          <w:szCs w:val="24"/>
        </w:rPr>
        <w:t>的清算报告。</w:t>
      </w:r>
    </w:p>
    <w:p>
      <w:pPr>
        <w:widowControl/>
        <w:overflowPunct w:val="0"/>
        <w:spacing w:line="440" w:lineRule="exact"/>
        <w:ind w:firstLine="480" w:firstLineChars="200"/>
        <w:rPr>
          <w:rFonts w:ascii="宋体" w:hAnsi="宋体"/>
          <w:bCs/>
          <w:szCs w:val="24"/>
        </w:rPr>
      </w:pPr>
      <w:r>
        <w:rPr>
          <w:rFonts w:hint="eastAsia" w:ascii="宋体" w:hAnsi="宋体"/>
          <w:bCs/>
          <w:szCs w:val="24"/>
        </w:rPr>
        <w:t>3.清算人申请注销登记的，应提交人民法院指定其为清算人的证明。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5.法律、行政法规或者国务院规定注销个人独资企业须经批准的，提交有关批准文件复印件。</w:t>
      </w:r>
    </w:p>
    <w:p>
      <w:pPr>
        <w:widowControl/>
        <w:overflowPunct w:val="0"/>
        <w:spacing w:line="440" w:lineRule="exact"/>
        <w:ind w:firstLine="480" w:firstLineChars="200"/>
        <w:rPr>
          <w:rFonts w:ascii="宋体"/>
          <w:bCs/>
          <w:szCs w:val="24"/>
        </w:rPr>
      </w:pPr>
      <w:r>
        <w:rPr>
          <w:rFonts w:hint="eastAsia" w:ascii="宋体"/>
          <w:bCs/>
          <w:szCs w:val="24"/>
        </w:rPr>
        <w:t>6.已领取纸质版营业执照的缴回营业执照正、副本。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ascii="宋体" w:hAnsi="宋体"/>
          <w:szCs w:val="24"/>
        </w:rPr>
        <w:t>1.</w:t>
      </w:r>
      <w:r>
        <w:rPr>
          <w:rFonts w:hint="eastAsia" w:ascii="宋体" w:hAnsi="宋体"/>
          <w:szCs w:val="24"/>
        </w:rPr>
        <w:t>依照《个人独资企业法》、《市场主体登记管理条例》、原《个人独资企业登记管理办法》设立的个人独资企业申请注销登记适用本规范。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申请简易注销登记的，提交《简易注销全体投资人承诺书》，提交此规范第1、6项材料。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4.经人民法院裁定强制清算程序终结后办理注销登记的，提交此规范第1、3、6以及人民法院终结强制清算程序的裁定书原件（包括以无法清算或无法全面清算为由作出的裁定）。</w:t>
      </w:r>
    </w:p>
    <w:p>
      <w:pPr>
        <w:widowControl/>
        <w:overflowPunct w:val="0"/>
        <w:spacing w:line="440" w:lineRule="exact"/>
        <w:rPr>
          <w:rFonts w:ascii="宋体" w:hAnsi="宋体"/>
          <w:b/>
          <w:bCs/>
          <w:szCs w:val="24"/>
        </w:rPr>
      </w:pPr>
    </w:p>
    <w:p>
      <w:pPr>
        <w:pStyle w:val="5"/>
        <w:numPr>
          <w:ilvl w:val="0"/>
          <w:numId w:val="16"/>
        </w:numPr>
        <w:overflowPunct w:val="0"/>
        <w:spacing w:before="0" w:after="0" w:line="440" w:lineRule="exact"/>
      </w:pPr>
      <w:bookmarkStart w:id="51" w:name="_Toc1536743823"/>
      <w:r>
        <w:rPr>
          <w:rFonts w:hint="eastAsia"/>
        </w:rPr>
        <w:t>个人独资企业分支机构设立登记提交材料规范</w:t>
      </w:r>
      <w:bookmarkEnd w:id="51"/>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经营场所使用相关文件。</w:t>
      </w:r>
    </w:p>
    <w:p>
      <w:pPr>
        <w:widowControl/>
        <w:overflowPunct w:val="0"/>
        <w:spacing w:line="440" w:lineRule="exact"/>
        <w:ind w:firstLine="480"/>
        <w:rPr>
          <w:rFonts w:ascii="宋体"/>
          <w:szCs w:val="24"/>
        </w:rPr>
      </w:pPr>
      <w:r>
        <w:rPr>
          <w:rFonts w:hint="eastAsia" w:ascii="宋体"/>
          <w:szCs w:val="24"/>
        </w:rPr>
        <w:t>3.投资人委派分支机构负责人的委托书及身份证件复印件（在申请书中粘贴身份证复印件和签署委派信息即可)。</w:t>
      </w:r>
    </w:p>
    <w:p>
      <w:pPr>
        <w:widowControl/>
        <w:overflowPunct w:val="0"/>
        <w:spacing w:line="440" w:lineRule="exact"/>
        <w:ind w:firstLine="480"/>
        <w:rPr>
          <w:rFonts w:ascii="宋体" w:hAnsi="宋体"/>
          <w:szCs w:val="24"/>
        </w:rPr>
      </w:pPr>
      <w:r>
        <w:rPr>
          <w:rFonts w:hint="eastAsia" w:ascii="宋体" w:hAnsi="宋体"/>
          <w:bCs/>
          <w:szCs w:val="24"/>
        </w:rPr>
        <w:t>4.法律、行政法规和国务院决定规定在登记前须报经批准的或申请登记的经营范围中有法律、行政法规和国务院决定规定须在登记前报经批准的项目，提交有关批准文件或者许可证件的复印件。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依照《个人独资企业法》、《市场主体登记管理条例》、原《个人独资企业登记管理办法》设立的个人独资企业分支机构申请设立登记适用本规范。</w:t>
      </w:r>
    </w:p>
    <w:p>
      <w:pPr>
        <w:widowControl/>
        <w:overflowPunct w:val="0"/>
        <w:spacing w:line="440" w:lineRule="exact"/>
        <w:rPr>
          <w:rFonts w:ascii="宋体"/>
          <w:szCs w:val="24"/>
        </w:rPr>
      </w:pPr>
    </w:p>
    <w:p>
      <w:pPr>
        <w:pStyle w:val="5"/>
        <w:numPr>
          <w:ilvl w:val="0"/>
          <w:numId w:val="16"/>
        </w:numPr>
        <w:overflowPunct w:val="0"/>
        <w:spacing w:before="0" w:after="0" w:line="440" w:lineRule="exact"/>
      </w:pPr>
      <w:bookmarkStart w:id="52" w:name="_Toc884077629"/>
      <w:r>
        <w:rPr>
          <w:rFonts w:hint="eastAsia"/>
        </w:rPr>
        <w:t>个人独资企业分支机构变更登记（备案）提交材料规范</w:t>
      </w:r>
      <w:bookmarkEnd w:id="52"/>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bCs/>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应当向有管辖权的登记机关提出申请。因企业名称变更而申请变更分支机构名称的，提交变更后企业营业执照复印件。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◆变更经营场所的，提交</w:t>
      </w:r>
      <w:r>
        <w:rPr>
          <w:rFonts w:hint="eastAsia" w:ascii="宋体" w:hAnsi="宋体"/>
          <w:szCs w:val="24"/>
          <w:lang w:val="zh-CN"/>
        </w:rPr>
        <w:t>变更后</w:t>
      </w:r>
      <w:r>
        <w:rPr>
          <w:rFonts w:hint="eastAsia" w:ascii="宋体" w:hAnsi="宋体"/>
          <w:bCs/>
          <w:szCs w:val="24"/>
        </w:rPr>
        <w:t>的经营场所使用相关文件。</w:t>
      </w:r>
    </w:p>
    <w:p>
      <w:pPr>
        <w:widowControl/>
        <w:overflowPunct w:val="0"/>
        <w:spacing w:line="440" w:lineRule="exact"/>
        <w:ind w:firstLine="480" w:firstLineChars="200"/>
        <w:rPr>
          <w:rFonts w:ascii="宋体" w:hAnsi="宋体" w:cs="宋体"/>
          <w:szCs w:val="24"/>
        </w:rPr>
      </w:pPr>
      <w:r>
        <w:rPr>
          <w:rFonts w:hint="eastAsia" w:ascii="宋体" w:hAnsi="宋体"/>
          <w:bCs/>
          <w:szCs w:val="24"/>
        </w:rPr>
        <w:t>◆</w:t>
      </w:r>
      <w:r>
        <w:rPr>
          <w:rFonts w:hint="eastAsia" w:ascii="宋体" w:hAnsi="宋体"/>
          <w:bCs/>
        </w:rPr>
        <w:t>变更负责人的，</w:t>
      </w:r>
      <w:r>
        <w:rPr>
          <w:rFonts w:hint="eastAsia" w:ascii="宋体" w:hAnsi="宋体"/>
          <w:szCs w:val="24"/>
        </w:rPr>
        <w:t>应当向登记机关提出申请（使用纸质材料办理登记的，在申请书中粘贴新任分支机构负责人的身份证复印件，由分支机构隶属个人独资企业的投资人在申请书中签署确认分支机构负责人的任职信息)</w:t>
      </w:r>
      <w:r>
        <w:rPr>
          <w:rFonts w:hint="eastAsia" w:ascii="宋体" w:hAnsi="宋体"/>
          <w:bCs/>
        </w:rPr>
        <w:t>。负责人更改姓名的，提交公安部门出具的证明</w:t>
      </w:r>
      <w:r>
        <w:rPr>
          <w:rFonts w:hint="eastAsia" w:ascii="宋体"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firstLineChars="200"/>
        <w:rPr>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pPr>
        <w:pStyle w:val="12"/>
        <w:widowControl/>
        <w:overflowPunct w:val="0"/>
        <w:spacing w:line="440" w:lineRule="exact"/>
        <w:ind w:firstLine="480" w:firstLineChars="200"/>
        <w:rPr>
          <w:rFonts w:hAnsi="宋体"/>
        </w:rPr>
      </w:pPr>
      <w:r>
        <w:rPr>
          <w:rFonts w:hint="eastAsia" w:hAnsi="宋体"/>
          <w:bCs/>
          <w:szCs w:val="24"/>
        </w:rPr>
        <w:t>◆变更投资人姓名和居所的，提交投资人姓名和居所变更证明，</w:t>
      </w:r>
      <w:r>
        <w:rPr>
          <w:rFonts w:hint="eastAsia"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pPr>
      <w:r>
        <w:rPr>
          <w:rFonts w:hint="eastAsia"/>
        </w:rPr>
        <w:t>3.法律、行政法规规定分支机构变更登记事项必须报经批准的，提交有关的批准文件或者许可证件复印件。</w:t>
      </w:r>
    </w:p>
    <w:p>
      <w:pPr>
        <w:widowControl/>
        <w:overflowPunct w:val="0"/>
        <w:spacing w:line="440" w:lineRule="exact"/>
        <w:ind w:firstLine="480" w:firstLineChars="200"/>
        <w:rPr>
          <w:rFonts w:ascii="宋体"/>
          <w:szCs w:val="24"/>
        </w:rPr>
      </w:pPr>
      <w:r>
        <w:rPr>
          <w:rFonts w:ascii="宋体"/>
          <w:szCs w:val="24"/>
        </w:rPr>
        <w:t>4.</w:t>
      </w:r>
      <w:r>
        <w:rPr>
          <w:rFonts w:hint="eastAsia" w:ascii="宋体"/>
          <w:szCs w:val="24"/>
        </w:rPr>
        <w:t>备案事项证明文件。</w:t>
      </w:r>
    </w:p>
    <w:p>
      <w:pPr>
        <w:widowControl/>
        <w:overflowPunct w:val="0"/>
        <w:spacing w:line="440" w:lineRule="exact"/>
        <w:ind w:firstLine="480" w:firstLineChars="200"/>
        <w:rPr>
          <w:rFonts w:ascii="宋体" w:hAns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szCs w:val="24"/>
        </w:rPr>
      </w:pPr>
      <w:r>
        <w:rPr>
          <w:rFonts w:hint="eastAsia" w:ascii="宋体"/>
          <w:szCs w:val="24"/>
        </w:rPr>
        <w:t>5.办理变更登记的，已领取纸质版营业执照的缴回营业执照正、副本。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依照《个人独资企业法》、《市场主体登记管理条例》、原《个人独资企业登记管理办法》设立的个人独资企业分支机构申请变更登记、备案适用本规范。</w:t>
      </w:r>
    </w:p>
    <w:p>
      <w:pPr>
        <w:widowControl/>
        <w:overflowPunct w:val="0"/>
        <w:spacing w:line="440" w:lineRule="exact"/>
        <w:ind w:left="480"/>
        <w:rPr>
          <w:rFonts w:ascii="宋体" w:hAnsi="宋体"/>
          <w:szCs w:val="24"/>
        </w:rPr>
      </w:pPr>
    </w:p>
    <w:p>
      <w:pPr>
        <w:pStyle w:val="5"/>
        <w:numPr>
          <w:ilvl w:val="0"/>
          <w:numId w:val="16"/>
        </w:numPr>
        <w:overflowPunct w:val="0"/>
        <w:spacing w:before="0" w:after="0" w:line="440" w:lineRule="exact"/>
      </w:pPr>
      <w:bookmarkStart w:id="53" w:name="_Toc64443370"/>
      <w:r>
        <w:rPr>
          <w:rFonts w:hint="eastAsia"/>
        </w:rPr>
        <w:t>个人独资企业分支机构注销登记提交材料规范</w:t>
      </w:r>
      <w:bookmarkEnd w:id="53"/>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overflowPunct w:val="0"/>
        <w:spacing w:line="440" w:lineRule="exact"/>
        <w:ind w:firstLine="480" w:firstLineChars="200"/>
        <w:rPr>
          <w:rFonts w:ascii="宋体" w:hAnsi="宋体"/>
          <w:bCs/>
          <w:szCs w:val="24"/>
        </w:rPr>
      </w:pPr>
      <w:r>
        <w:rPr>
          <w:rFonts w:hint="eastAsia" w:ascii="宋体" w:hAnsi="宋体"/>
          <w:bCs/>
          <w:szCs w:val="24"/>
        </w:rPr>
        <w:t>2.清税证明材料。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3</w:t>
      </w:r>
      <w:r>
        <w:rPr>
          <w:rFonts w:ascii="宋体" w:hAnsi="宋体"/>
          <w:bCs/>
          <w:szCs w:val="24"/>
        </w:rPr>
        <w:t>.</w:t>
      </w:r>
      <w:r>
        <w:rPr>
          <w:rFonts w:hint="eastAsia" w:ascii="宋体" w:hAnsi="宋体"/>
          <w:bCs/>
          <w:szCs w:val="24"/>
        </w:rPr>
        <w:t>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4.法律、行政法规或者国务院规定注销个人独资企业分支机构须经批准的，提交有关批准文件复印件。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szCs w:val="24"/>
        </w:rPr>
        <w:t>已领取纸质版营业执照的缴回营业执照正、副本。</w:t>
      </w:r>
    </w:p>
    <w:p>
      <w:pPr>
        <w:widowControl/>
        <w:overflowPunct w:val="0"/>
        <w:spacing w:line="440" w:lineRule="exact"/>
        <w:ind w:firstLine="481"/>
        <w:rPr>
          <w:rFonts w:ascii="宋体" w:hAnsi="宋体"/>
          <w:szCs w:val="24"/>
        </w:rPr>
      </w:pPr>
      <w:r>
        <w:rPr>
          <w:rFonts w:hint="eastAsia" w:ascii="宋体" w:hAnsi="宋体"/>
          <w:b/>
          <w:szCs w:val="24"/>
        </w:rPr>
        <w:t>注：</w:t>
      </w:r>
      <w:r>
        <w:rPr>
          <w:rFonts w:hint="eastAsia" w:ascii="宋体" w:hAnsi="宋体"/>
          <w:szCs w:val="24"/>
        </w:rPr>
        <w:t>1.依照《个人独资企业法》、《市场主体登记管理条例》设立的个人独资企业分支机构办理注销登记适用本规范。</w:t>
      </w:r>
    </w:p>
    <w:p>
      <w:pPr>
        <w:widowControl/>
        <w:overflowPunct w:val="0"/>
        <w:spacing w:line="440" w:lineRule="exact"/>
        <w:ind w:firstLine="481"/>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3.个人独资企业分支机构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bookmarkStart w:id="54" w:name="_Toc649748291"/>
      <w:r>
        <w:rPr>
          <w:rFonts w:hint="eastAsia" w:ascii="宋体" w:hAnsi="宋体" w:cs="Courier New"/>
          <w:sz w:val="24"/>
          <w:szCs w:val="24"/>
        </w:rPr>
        <w:t>4.企业经</w:t>
      </w:r>
      <w:r>
        <w:rPr>
          <w:rFonts w:hint="eastAsia" w:ascii="宋体" w:hAnsi="宋体" w:cs="仿宋_GB2312"/>
          <w:sz w:val="24"/>
          <w:szCs w:val="24"/>
        </w:rPr>
        <w:t>人民法院裁定强制清算程序终结，分支机构办理注销登记的，提交此规范第1、3、5以及人民法院终结强制清算程序的裁定书原件（包括以无法清算或无法全面清算为由作出的裁定）。</w:t>
      </w:r>
    </w:p>
    <w:p/>
    <w:p/>
    <w:p>
      <w:pPr>
        <w:pStyle w:val="4"/>
        <w:numPr>
          <w:ilvl w:val="0"/>
          <w:numId w:val="0"/>
        </w:numPr>
        <w:overflowPunct w:val="0"/>
        <w:spacing w:before="0" w:after="0" w:line="440" w:lineRule="exact"/>
      </w:pPr>
      <w:r>
        <w:rPr>
          <w:rFonts w:hint="eastAsia"/>
        </w:rPr>
        <w:t>六、外国企业常驻代表机构登记提交材料规范</w:t>
      </w:r>
      <w:bookmarkEnd w:id="54"/>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5" w:name="_Toc678852144"/>
      <w:r>
        <w:rPr>
          <w:rFonts w:hint="eastAsia" w:asciiTheme="majorHAnsi" w:hAnsiTheme="majorHAnsi" w:eastAsiaTheme="majorEastAsia" w:cstheme="majorBidi"/>
          <w:sz w:val="32"/>
        </w:rPr>
        <w:t>外国企业常驻代表机构设立登记提交材料规范</w:t>
      </w:r>
      <w:bookmarkEnd w:id="55"/>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2.</w:t>
      </w:r>
      <w:r>
        <w:rPr>
          <w:rFonts w:hint="eastAsia" w:cs="宋体" w:asciiTheme="minorEastAsia" w:hAnsiTheme="minorEastAsia"/>
          <w:szCs w:val="24"/>
        </w:rPr>
        <w:t>外国（地区）企业住所证明和存续</w:t>
      </w:r>
      <w:r>
        <w:rPr>
          <w:rFonts w:cs="宋体" w:asciiTheme="minorEastAsia" w:hAnsiTheme="minorEastAsia"/>
          <w:szCs w:val="24"/>
        </w:rPr>
        <w:t>2</w:t>
      </w:r>
      <w:r>
        <w:rPr>
          <w:rFonts w:hint="eastAsia" w:cs="宋体" w:asciiTheme="minorEastAsia" w:hAnsiTheme="minorEastAsia"/>
          <w:szCs w:val="24"/>
        </w:rPr>
        <w:t>年以上的合法营业证明。指隶属外国（地区）企业所在国家或者地区有关部门出具的外国（地区）企业存续</w:t>
      </w:r>
      <w:r>
        <w:rPr>
          <w:rFonts w:cs="宋体" w:asciiTheme="minorEastAsia" w:hAnsiTheme="minorEastAsia"/>
          <w:szCs w:val="24"/>
        </w:rPr>
        <w:t>2</w:t>
      </w:r>
      <w:r>
        <w:rPr>
          <w:rFonts w:hint="eastAsia" w:cs="宋体" w:asciiTheme="minorEastAsia" w:hAnsiTheme="minorEastAsia"/>
          <w:szCs w:val="24"/>
        </w:rPr>
        <w:t>年以上的主体资格文件或其他有关营业证明。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外国（地区）企业的章程或者组织协议。</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4.</w:t>
      </w:r>
      <w:r>
        <w:rPr>
          <w:rFonts w:hint="eastAsia" w:cs="宋体" w:asciiTheme="minorEastAsia" w:hAnsiTheme="minorEastAsia"/>
          <w:szCs w:val="24"/>
        </w:rPr>
        <w:t>外国（地区）企业出具的对有权签字人的授权或证明文件。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外国（地区）企业对首席代表、代表的任命文件。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hint="eastAsia" w:cs="宋体" w:asciiTheme="minorEastAsia" w:hAnsiTheme="minorEastAsia"/>
          <w:szCs w:val="24"/>
        </w:rPr>
        <w:t>6.同外国（地区）企业有业务往来的金融机构出具的资信证明。</w:t>
      </w:r>
    </w:p>
    <w:p>
      <w:pPr>
        <w:pStyle w:val="2"/>
        <w:spacing w:line="440" w:lineRule="exact"/>
        <w:ind w:firstLine="480"/>
        <w:jc w:val="both"/>
        <w:rPr>
          <w:color w:val="auto"/>
          <w:lang w:eastAsia="zh-CN" w:bidi="ar-SA"/>
        </w:rPr>
      </w:pPr>
      <w:r>
        <w:rPr>
          <w:rFonts w:hint="eastAsia" w:cs="宋体" w:asciiTheme="minorEastAsia" w:hAnsiTheme="minorEastAsia" w:eastAsiaTheme="minorEastAsia"/>
          <w:color w:val="auto"/>
          <w:kern w:val="2"/>
          <w:sz w:val="24"/>
          <w:szCs w:val="24"/>
          <w:lang w:eastAsia="zh-CN" w:bidi="ar-SA"/>
        </w:rPr>
        <w:t>第</w:t>
      </w:r>
      <w:r>
        <w:rPr>
          <w:rFonts w:cs="宋体" w:asciiTheme="minorEastAsia" w:hAnsiTheme="minorEastAsia" w:eastAsiaTheme="minorEastAsia"/>
          <w:color w:val="auto"/>
          <w:kern w:val="2"/>
          <w:sz w:val="24"/>
          <w:szCs w:val="24"/>
          <w:lang w:eastAsia="zh-CN" w:bidi="ar-SA"/>
        </w:rPr>
        <w:t>2</w:t>
      </w:r>
      <w:r>
        <w:rPr>
          <w:rFonts w:hint="eastAsia" w:cs="宋体" w:asciiTheme="minorEastAsia" w:hAnsiTheme="minorEastAsia" w:eastAsiaTheme="minorEastAsia"/>
          <w:color w:val="auto"/>
          <w:kern w:val="2"/>
          <w:sz w:val="24"/>
          <w:szCs w:val="24"/>
          <w:lang w:eastAsia="zh-CN" w:bidi="ar-SA"/>
        </w:rPr>
        <w:t>至</w:t>
      </w:r>
      <w:r>
        <w:rPr>
          <w:rFonts w:cs="宋体" w:asciiTheme="minorEastAsia" w:hAnsiTheme="minorEastAsia" w:eastAsiaTheme="minorEastAsia"/>
          <w:color w:val="auto"/>
          <w:kern w:val="2"/>
          <w:sz w:val="24"/>
          <w:szCs w:val="24"/>
          <w:lang w:eastAsia="zh-CN" w:bidi="ar-SA"/>
        </w:rPr>
        <w:t>6</w:t>
      </w:r>
      <w:r>
        <w:rPr>
          <w:rFonts w:hint="eastAsia" w:cs="宋体" w:asciiTheme="minorEastAsia" w:hAnsiTheme="minorEastAsia" w:eastAsiaTheme="minorEastAsia"/>
          <w:color w:val="auto"/>
          <w:kern w:val="2"/>
          <w:sz w:val="24"/>
          <w:szCs w:val="24"/>
          <w:lang w:eastAsia="zh-CN" w:bidi="ar-SA"/>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首席代表、代表的简历和身份证明。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代表机构驻在场所的合法使用相关文件。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9.</w:t>
      </w:r>
      <w:r>
        <w:rPr>
          <w:rFonts w:hint="eastAsia" w:cs="宋体" w:asciiTheme="minorEastAsia" w:hAnsiTheme="minorEastAsia"/>
          <w:szCs w:val="24"/>
        </w:rPr>
        <w:t>批准机关的批准文件。法律、行政法规或者国务院规定代表机构从事的业务活动须经批准的，应当取得批准。</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10.</w:t>
      </w:r>
      <w:r>
        <w:rPr>
          <w:rFonts w:hint="eastAsia" w:cs="宋体" w:asciiTheme="minorEastAsia" w:hAnsiTheme="minorEastAsia"/>
          <w:szCs w:val="24"/>
        </w:rPr>
        <w:t>按照中国缔结或者参加的国际条约、协定规定设立从事营利性活动的代表机构，还应当依法提交相应文件。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11.</w:t>
      </w:r>
      <w:r>
        <w:rPr>
          <w:rFonts w:hint="eastAsia" w:cs="宋体" w:asciiTheme="minorEastAsia" w:hAnsiTheme="minorEastAsia"/>
          <w:szCs w:val="24"/>
        </w:rPr>
        <w:t>代表机构设立登记，外国（地区）企业应当在登记机关指定的媒体上向社会公告。</w:t>
      </w:r>
    </w:p>
    <w:p>
      <w:pPr>
        <w:pStyle w:val="15"/>
        <w:spacing w:line="440" w:lineRule="exact"/>
        <w:ind w:firstLine="480" w:firstLineChars="200"/>
        <w:jc w:val="both"/>
        <w:rPr>
          <w:rFonts w:cs="宋体" w:asciiTheme="minorEastAsia" w:hAnsiTheme="minorEastAsia"/>
          <w:sz w:val="24"/>
          <w:szCs w:val="24"/>
        </w:rPr>
      </w:pPr>
      <w:r>
        <w:rPr>
          <w:rFonts w:cs="宋体" w:asciiTheme="minorEastAsia" w:hAnsiTheme="minorEastAsia"/>
          <w:sz w:val="24"/>
          <w:szCs w:val="24"/>
        </w:rPr>
        <w:t>12</w:t>
      </w:r>
      <w:r>
        <w:rPr>
          <w:rFonts w:hint="eastAsia" w:cs="宋体" w:asciiTheme="minorEastAsia" w:hAnsiTheme="minorEastAsia"/>
          <w:sz w:val="24"/>
          <w:szCs w:val="24"/>
        </w:rPr>
        <w:t>.同外国（地区）企业有业务往来的金融机构为中国大陆地区境内金融机构的，无需公证认证。</w:t>
      </w:r>
    </w:p>
    <w:p>
      <w:pPr>
        <w:pStyle w:val="2"/>
        <w:spacing w:line="440" w:lineRule="exact"/>
        <w:ind w:firstLine="480"/>
        <w:rPr>
          <w:rFonts w:cs="宋体" w:asciiTheme="minorEastAsia" w:hAnsiTheme="minorEastAsia" w:eastAsiaTheme="minorEastAsia"/>
          <w:color w:val="auto"/>
          <w:kern w:val="2"/>
          <w:sz w:val="24"/>
          <w:szCs w:val="24"/>
          <w:lang w:eastAsia="zh-CN" w:bidi="ar-SA"/>
        </w:rPr>
      </w:pPr>
      <w:r>
        <w:rPr>
          <w:rFonts w:cs="宋体" w:asciiTheme="minorEastAsia" w:hAnsiTheme="minorEastAsia" w:eastAsiaTheme="minorEastAsia"/>
          <w:color w:val="auto"/>
          <w:kern w:val="2"/>
          <w:sz w:val="24"/>
          <w:szCs w:val="24"/>
          <w:lang w:eastAsia="zh-CN" w:bidi="ar-SA"/>
        </w:rPr>
        <w:t>13</w:t>
      </w:r>
      <w:r>
        <w:rPr>
          <w:rFonts w:hint="eastAsia" w:cs="宋体" w:asciiTheme="minorEastAsia" w:hAnsiTheme="minorEastAsia" w:eastAsiaTheme="minorEastAsia"/>
          <w:color w:val="auto"/>
          <w:kern w:val="2"/>
          <w:sz w:val="24"/>
          <w:szCs w:val="24"/>
          <w:lang w:eastAsia="zh-CN" w:bidi="ar-SA"/>
        </w:rPr>
        <w:t>.提交的文件若用外文书写，需提交中文翻译（加盖翻译单位印章），并提交翻译单位营业执照复印件。</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《外国企业常驻代表机构登记管理条例》等规定，外国企业申请在中国境内设立从事与该外国企业业务有关的非营利性活动办事机构适用本规范。</w:t>
      </w:r>
    </w:p>
    <w:p>
      <w:pPr>
        <w:pStyle w:val="15"/>
        <w:spacing w:line="440" w:lineRule="exact"/>
        <w:ind w:firstLine="480" w:firstLineChars="200"/>
        <w:jc w:val="both"/>
        <w:rPr>
          <w:rFonts w:cs="宋体" w:asciiTheme="minorEastAsia" w:hAnsiTheme="minorEastAsia"/>
          <w:sz w:val="24"/>
          <w:szCs w:val="24"/>
        </w:rPr>
      </w:pPr>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6" w:name="_Toc168507744"/>
      <w:r>
        <w:rPr>
          <w:rFonts w:hint="eastAsia" w:asciiTheme="majorHAnsi" w:hAnsiTheme="majorHAnsi" w:eastAsiaTheme="majorEastAsia" w:cstheme="majorBidi"/>
          <w:sz w:val="32"/>
        </w:rPr>
        <w:t>外国企业常驻代表机构变更登记（备案）提交材料规范</w:t>
      </w:r>
      <w:bookmarkEnd w:id="56"/>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变更（备案）相关事项证明文件。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◆代表机构名称变更，提供外国（地区）企业存续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年以上的合法营业证明及同外国（地区）企业有业务往来的金融机构出具的资信证明。合法营业证明由隶属外国（地区）企业所在国家或者地区有关部门出具，证明该企业主体资格或其他有关营业存续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◆驻在场所变更，提供驻在场所合法使用相关文件。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首席代表</w:t>
      </w:r>
      <w:r>
        <w:rPr>
          <w:rFonts w:hint="eastAsia" w:cs="宋体" w:asciiTheme="minorEastAsia" w:hAnsiTheme="minorEastAsia"/>
          <w:szCs w:val="24"/>
        </w:rPr>
        <w:t>变更或代表备案，填写外国（地区）企业常驻代表机构首席代表</w:t>
      </w:r>
      <w:r>
        <w:rPr>
          <w:rFonts w:cs="宋体" w:asciiTheme="minorEastAsia" w:hAnsiTheme="minorEastAsia"/>
          <w:szCs w:val="24"/>
        </w:rPr>
        <w:t>/</w:t>
      </w:r>
      <w:r>
        <w:rPr>
          <w:rFonts w:hint="eastAsia" w:cs="宋体" w:asciiTheme="minorEastAsia" w:hAnsiTheme="minorEastAsia"/>
          <w:szCs w:val="24"/>
        </w:rPr>
        <w:t>代表信息表，提供首席代表</w:t>
      </w:r>
      <w:r>
        <w:rPr>
          <w:rFonts w:cs="宋体" w:asciiTheme="minorEastAsia" w:hAnsiTheme="minorEastAsia"/>
          <w:szCs w:val="24"/>
        </w:rPr>
        <w:t>/</w:t>
      </w:r>
      <w:r>
        <w:rPr>
          <w:rFonts w:hint="eastAsia" w:cs="宋体" w:asciiTheme="minorEastAsia" w:hAnsiTheme="minorEastAsia"/>
          <w:szCs w:val="24"/>
        </w:rPr>
        <w:t>代表的任免文件和其新任首席代表</w:t>
      </w:r>
      <w:r>
        <w:rPr>
          <w:rFonts w:cs="宋体" w:asciiTheme="minorEastAsia" w:hAnsiTheme="minorEastAsia"/>
          <w:szCs w:val="24"/>
        </w:rPr>
        <w:t>/</w:t>
      </w:r>
      <w:r>
        <w:rPr>
          <w:rFonts w:hint="eastAsia" w:cs="宋体" w:asciiTheme="minorEastAsia" w:hAnsiTheme="minorEastAsia"/>
          <w:szCs w:val="24"/>
        </w:rPr>
        <w:t>代表的身份证明及简历。</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◆驻在期限变更，提供外国（地区）企业存续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年以上的合法营业证明复印件和资信证明。合法营业证明，由隶属外国（地区）企业所在国家或者地区有关部门出具，证明该企业主体资格或其他有关营业存续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年以上；资信证明应提交同该外国（地区）企业有业务往来的金融机构出具的资本信用证明原件。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◆外国（地区）企业名称、住所变更。由该外国（地区）企业所在国家（地区）法定登记机关出具的准予名称、住所变更的证明文件。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◆外国（地区）企业有权签字人备案，提供外国（地区）企业出具的对有权签字人的授权或证明文件。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◆外国（地区）企业责任形式、资本（资产）、经营范围备案，提供外国（地区）企业责任形式、资本（资产）、经营范围发生变动的证明文件。</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第</w:t>
      </w:r>
      <w:r>
        <w:rPr>
          <w:rFonts w:cs="宋体" w:asciiTheme="minorEastAsia" w:hAnsiTheme="minorEastAsia"/>
          <w:szCs w:val="24"/>
        </w:rPr>
        <w:t>2</w:t>
      </w:r>
      <w:r>
        <w:rPr>
          <w:rFonts w:hint="eastAsia" w:cs="宋体" w:asciiTheme="minorEastAsia" w:hAnsiTheme="minorEastAsia"/>
          <w:szCs w:val="24"/>
        </w:rPr>
        <w:t>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批准机关的批准文件。法律、行政法规或者国务院规定须经批准的，应当取得批准。外国（地区）企业应自批准之日起</w:t>
      </w:r>
      <w:r>
        <w:rPr>
          <w:rFonts w:cs="宋体" w:asciiTheme="minorEastAsia" w:hAnsiTheme="minorEastAsia"/>
          <w:szCs w:val="24"/>
        </w:rPr>
        <w:t>30</w:t>
      </w:r>
      <w:r>
        <w:rPr>
          <w:rFonts w:hint="eastAsia" w:cs="宋体" w:asciiTheme="minorEastAsia" w:hAnsiTheme="minorEastAsia"/>
          <w:szCs w:val="24"/>
        </w:rPr>
        <w:t>日内向登记机关申请变更登记，逾期申请变更登记的，外国（地区）企业应报批准机关确认原批准文件的效力或另行报批。</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办理变更登记提交登记证，办理备案提交登记证复印件</w:t>
      </w:r>
      <w:r>
        <w:rPr>
          <w:rFonts w:hint="eastAsia" w:asciiTheme="minorEastAsia" w:hAnsiTheme="minorEastAsia"/>
        </w:rPr>
        <w:t>。</w:t>
      </w:r>
      <w:r>
        <w:rPr>
          <w:rFonts w:hint="eastAsia" w:cs="宋体" w:asciiTheme="minorEastAsia" w:hAnsiTheme="minorEastAsia"/>
          <w:szCs w:val="24"/>
        </w:rPr>
        <w:t>办理首席代表变更或代表备案还须提交代表证。</w:t>
      </w:r>
    </w:p>
    <w:p>
      <w:pPr>
        <w:pStyle w:val="2"/>
        <w:spacing w:line="440" w:lineRule="exact"/>
        <w:ind w:firstLine="480"/>
        <w:rPr>
          <w:rFonts w:cs="宋体" w:asciiTheme="minorEastAsia" w:hAnsiTheme="minorEastAsia" w:eastAsiaTheme="minorEastAsia"/>
          <w:color w:val="auto"/>
          <w:kern w:val="2"/>
          <w:sz w:val="24"/>
          <w:szCs w:val="24"/>
          <w:lang w:eastAsia="zh-CN" w:bidi="ar-SA"/>
        </w:rPr>
      </w:pPr>
      <w:r>
        <w:rPr>
          <w:rFonts w:cs="宋体" w:asciiTheme="minorEastAsia" w:hAnsiTheme="minorEastAsia" w:eastAsiaTheme="minorEastAsia"/>
          <w:color w:val="auto"/>
          <w:kern w:val="2"/>
          <w:sz w:val="24"/>
          <w:szCs w:val="24"/>
          <w:lang w:eastAsia="zh-CN" w:bidi="ar-SA"/>
        </w:rPr>
        <w:t>5</w:t>
      </w:r>
      <w:r>
        <w:rPr>
          <w:rFonts w:hint="eastAsia" w:cs="宋体" w:asciiTheme="minorEastAsia" w:hAnsiTheme="minorEastAsia" w:eastAsiaTheme="minorEastAsia"/>
          <w:color w:val="auto"/>
          <w:kern w:val="2"/>
          <w:sz w:val="24"/>
          <w:szCs w:val="24"/>
          <w:lang w:eastAsia="zh-CN" w:bidi="ar-SA"/>
        </w:rPr>
        <w:t>.代表机构变更，外国（地区）企业应当在登记机关指定的媒体上向社会公告。</w:t>
      </w:r>
    </w:p>
    <w:p>
      <w:pPr>
        <w:pStyle w:val="2"/>
        <w:spacing w:line="440" w:lineRule="exact"/>
        <w:ind w:firstLine="480"/>
        <w:rPr>
          <w:rFonts w:cs="宋体" w:asciiTheme="minorEastAsia" w:hAnsiTheme="minorEastAsia" w:eastAsiaTheme="minorEastAsia"/>
          <w:color w:val="auto"/>
          <w:kern w:val="2"/>
          <w:sz w:val="24"/>
          <w:szCs w:val="24"/>
          <w:lang w:eastAsia="zh-CN" w:bidi="ar-SA"/>
        </w:rPr>
      </w:pPr>
      <w:r>
        <w:rPr>
          <w:rFonts w:cs="宋体" w:asciiTheme="minorEastAsia" w:hAnsiTheme="minorEastAsia" w:eastAsiaTheme="minorEastAsia"/>
          <w:color w:val="auto"/>
          <w:kern w:val="2"/>
          <w:sz w:val="24"/>
          <w:szCs w:val="24"/>
          <w:lang w:eastAsia="zh-CN" w:bidi="ar-SA"/>
        </w:rPr>
        <w:t>6</w:t>
      </w:r>
      <w:r>
        <w:rPr>
          <w:rFonts w:hint="eastAsia" w:cs="宋体" w:asciiTheme="minorEastAsia" w:hAnsiTheme="minorEastAsia" w:eastAsiaTheme="minorEastAsia"/>
          <w:color w:val="auto"/>
          <w:kern w:val="2"/>
          <w:sz w:val="24"/>
          <w:szCs w:val="24"/>
          <w:lang w:eastAsia="zh-CN" w:bidi="ar-SA"/>
        </w:rPr>
        <w:t>.提交的文件若用外文书写，需提交中文翻译（加盖翻译单位印章），并提交翻译单位营业执照复印件。</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《外国企业常驻代表机构登记管理条例》等规定，外国企业在中国境内设立的从事与该外国企业业务有关的非营利性活动办事机构，申请变更登记（备案）适用本规范。</w:t>
      </w:r>
    </w:p>
    <w:p>
      <w:pPr>
        <w:overflowPunct w:val="0"/>
        <w:spacing w:line="440" w:lineRule="exact"/>
        <w:rPr>
          <w:rFonts w:cs="宋体" w:asciiTheme="minorEastAsia" w:hAnsiTheme="minorEastAsia"/>
          <w:szCs w:val="24"/>
        </w:rPr>
      </w:pPr>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7" w:name="_Toc477701592"/>
      <w:r>
        <w:rPr>
          <w:rFonts w:hint="eastAsia" w:asciiTheme="majorHAnsi" w:hAnsiTheme="majorHAnsi" w:eastAsiaTheme="majorEastAsia" w:cstheme="majorBidi"/>
          <w:sz w:val="32"/>
        </w:rPr>
        <w:t>外国企业常驻代表机构注销登记提交材料规范</w:t>
      </w:r>
      <w:bookmarkEnd w:id="57"/>
    </w:p>
    <w:p>
      <w:pPr>
        <w:tabs>
          <w:tab w:val="left" w:pos="804"/>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2.代表机构税务登记注销证明</w:t>
      </w:r>
      <w:r>
        <w:rPr>
          <w:rFonts w:hint="eastAsia" w:ascii="宋体" w:hAnsi="宋体"/>
          <w:bCs/>
          <w:szCs w:val="24"/>
        </w:rPr>
        <w:t>（登记机关和税务部门已共享清税信息的，无需提交纸质清税证明材料）</w:t>
      </w:r>
      <w:r>
        <w:rPr>
          <w:rFonts w:hint="eastAsia" w:cs="宋体" w:asciiTheme="minorEastAsia" w:hAnsiTheme="minorEastAsia"/>
          <w:szCs w:val="24"/>
        </w:rPr>
        <w:t>。</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3</w:t>
      </w:r>
      <w:r>
        <w:rPr>
          <w:rFonts w:cs="宋体" w:asciiTheme="minorEastAsia" w:hAnsiTheme="minorEastAsia"/>
          <w:szCs w:val="24"/>
        </w:rPr>
        <w:t>.</w:t>
      </w:r>
      <w:r>
        <w:rPr>
          <w:rFonts w:hint="eastAsia" w:cs="宋体" w:asciiTheme="minorEastAsia" w:hAnsiTheme="minorEastAsia"/>
          <w:szCs w:val="24"/>
        </w:rPr>
        <w:t>海关、外汇部门出具的证明。指海关、外汇部门出具的相关事宜已清理完结或者该代表机构未办理相关手续的证明。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w:t>
      </w:r>
      <w:r>
        <w:rPr>
          <w:rFonts w:cs="宋体" w:asciiTheme="minorEastAsia" w:hAnsiTheme="minorEastAsia"/>
          <w:szCs w:val="24"/>
        </w:rPr>
        <w:t>.</w:t>
      </w:r>
      <w:r>
        <w:rPr>
          <w:rFonts w:hint="eastAsia" w:cs="宋体" w:asciiTheme="minorEastAsia" w:hAnsiTheme="minorEastAsia"/>
          <w:szCs w:val="24"/>
        </w:rPr>
        <w:t>原批准机关同意注销的文件。</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5</w:t>
      </w:r>
      <w:r>
        <w:rPr>
          <w:rFonts w:cs="宋体" w:asciiTheme="minorEastAsia" w:hAnsiTheme="minorEastAsia"/>
          <w:szCs w:val="24"/>
        </w:rPr>
        <w:t>.</w:t>
      </w:r>
      <w:r>
        <w:rPr>
          <w:rFonts w:hint="eastAsia" w:cs="宋体" w:asciiTheme="minorEastAsia" w:hAnsiTheme="minorEastAsia"/>
          <w:szCs w:val="24"/>
        </w:rPr>
        <w:t>登记证、代表证。</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《外国企业常驻代表机构登记管理条例》等规定，外国企业在中国境内设立的从事与该外国企业业务有关的非营利性活动办事机构，申请注销登记适用本规范。</w:t>
      </w:r>
    </w:p>
    <w:p>
      <w:pPr>
        <w:pStyle w:val="2"/>
        <w:ind w:firstLine="600"/>
        <w:rPr>
          <w:color w:val="auto"/>
          <w:lang w:eastAsia="zh-CN" w:bidi="ar-SA"/>
        </w:rPr>
      </w:pPr>
    </w:p>
    <w:p>
      <w:pPr>
        <w:pStyle w:val="4"/>
        <w:numPr>
          <w:ilvl w:val="0"/>
          <w:numId w:val="0"/>
        </w:numPr>
        <w:overflowPunct w:val="0"/>
        <w:spacing w:before="0" w:after="0" w:line="440" w:lineRule="exact"/>
        <w:rPr>
          <w:rFonts w:hAnsi="宋体" w:cs="宋体"/>
          <w:szCs w:val="24"/>
        </w:rPr>
      </w:pPr>
      <w:bookmarkStart w:id="58" w:name="_Toc1011923297"/>
      <w:r>
        <w:rPr>
          <w:rFonts w:hint="eastAsia"/>
        </w:rPr>
        <w:t>七、外国（地区）企业在中国境内从事生产经营活动登记提交材料规范</w:t>
      </w:r>
      <w:bookmarkEnd w:id="58"/>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59" w:name="_Toc1994798242"/>
      <w:r>
        <w:rPr>
          <w:rFonts w:hint="eastAsia" w:asciiTheme="majorHAnsi" w:hAnsiTheme="majorHAnsi" w:eastAsiaTheme="majorEastAsia" w:cstheme="majorBidi"/>
          <w:sz w:val="32"/>
        </w:rPr>
        <w:t>【1】外国（地区）企业在中国境内从事生产经营活动开业登记提交材料规范</w:t>
      </w:r>
      <w:bookmarkEnd w:id="59"/>
    </w:p>
    <w:p>
      <w:pPr>
        <w:tabs>
          <w:tab w:val="left" w:pos="330"/>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审批机关的批准文件。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中方合作单位出具的介绍函（金融、保险类外国（地区）企业无需提交）。</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项目合同（金融、保险类外国（地区）企业无需提交）。从事合作开发石油、承包工程、承包或接受委托经营管理的外国（地区）企业所提供的合同（摘要）中应明确其从事生产经营活动的总费用。</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6.</w:t>
      </w:r>
      <w:r>
        <w:rPr>
          <w:rFonts w:hint="eastAsia" w:cs="宋体" w:asciiTheme="minorEastAsia" w:hAnsiTheme="minorEastAsia"/>
          <w:szCs w:val="24"/>
        </w:rPr>
        <w:t>外国（地区）企业的资信证明（金融、保险类外国（地区）企业无需提交）。由与本企业有业务往来的金融机构出具。</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外国（地区）企业董事长或总经理对负责人的任命书。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验资报告（仅限金融、保险类外国（地区）企业提交）。</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bCs/>
          <w:szCs w:val="24"/>
        </w:rPr>
        <w:t>9.</w:t>
      </w:r>
      <w:r>
        <w:rPr>
          <w:rFonts w:hint="eastAsia" w:cs="宋体" w:asciiTheme="minorEastAsia" w:hAnsiTheme="minorEastAsia"/>
          <w:szCs w:val="24"/>
        </w:rPr>
        <w:t>外国（地区）企业章程及董事会成员名单（仅限金融、保险类外国（地区）企业提交）。</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10.</w:t>
      </w:r>
      <w:r>
        <w:rPr>
          <w:rFonts w:hint="eastAsia" w:cs="宋体" w:asciiTheme="minorEastAsia" w:hAnsiTheme="minorEastAsia"/>
          <w:szCs w:val="24"/>
        </w:rPr>
        <w:t>住所（经营场所）合法使用相关文件。</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企业在中国境内从事生产经营活动登记管理办法》等规定，外国企业申请在中国境内从事生产经营活动适用本规范。</w:t>
      </w:r>
    </w:p>
    <w:p>
      <w:pPr>
        <w:overflowPunct w:val="0"/>
        <w:spacing w:line="440" w:lineRule="exact"/>
        <w:ind w:firstLine="480" w:firstLineChars="200"/>
        <w:rPr>
          <w:rFonts w:cs="宋体" w:asciiTheme="minorEastAsia" w:hAnsiTheme="minorEastAsia"/>
          <w:bCs/>
          <w:szCs w:val="24"/>
        </w:rPr>
      </w:pPr>
    </w:p>
    <w:p>
      <w:pPr>
        <w:pStyle w:val="5"/>
        <w:numPr>
          <w:ilvl w:val="0"/>
          <w:numId w:val="0"/>
        </w:numPr>
        <w:overflowPunct w:val="0"/>
        <w:spacing w:before="0" w:after="0" w:line="440" w:lineRule="exact"/>
        <w:ind w:left="2"/>
        <w:rPr>
          <w:rFonts w:cs="宋体" w:asciiTheme="minorEastAsia" w:hAnsiTheme="minorEastAsia"/>
          <w:b w:val="0"/>
          <w:bCs w:val="0"/>
          <w:szCs w:val="24"/>
        </w:rPr>
      </w:pPr>
      <w:bookmarkStart w:id="60" w:name="_Toc1575195182"/>
      <w:r>
        <w:rPr>
          <w:rFonts w:hint="eastAsia" w:ascii="宋体" w:hAnsi="宋体"/>
          <w:szCs w:val="24"/>
        </w:rPr>
        <w:t>【2】</w:t>
      </w:r>
      <w:r>
        <w:rPr>
          <w:rFonts w:hint="eastAsia" w:asciiTheme="majorHAnsi" w:hAnsiTheme="majorHAnsi" w:eastAsiaTheme="majorEastAsia" w:cstheme="majorBidi"/>
          <w:sz w:val="32"/>
        </w:rPr>
        <w:t>外国（地区）企业在中国境内从事生产经营活动变更登记（备案）提交材料规范</w:t>
      </w:r>
      <w:bookmarkEnd w:id="60"/>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szCs w:val="24"/>
        </w:rPr>
        <w:t>2.</w:t>
      </w:r>
      <w:r>
        <w:rPr>
          <w:rFonts w:hint="eastAsia" w:cs="宋体" w:asciiTheme="minorEastAsia" w:hAnsiTheme="minorEastAsia"/>
          <w:szCs w:val="24"/>
        </w:rPr>
        <w:t>审批机关的批准文件及中方合作单位出具的介绍函。金融、保险类外国（地区）企业无需提交介绍单位的介绍函。</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变更（备案）相关事项证明文件。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◆变更地址（营业场所），提供变更后地址（营业场所）的合法使用相关文件。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◆变更负责人，提供负责人的任免文件及新任负责人身份证明复印件。</w:t>
      </w:r>
    </w:p>
    <w:p>
      <w:pPr>
        <w:tabs>
          <w:tab w:val="left" w:pos="817"/>
        </w:tabs>
        <w:overflowPunct w:val="0"/>
        <w:spacing w:line="440" w:lineRule="exact"/>
        <w:ind w:firstLine="480" w:firstLineChars="200"/>
        <w:rPr>
          <w:rFonts w:cs="宋体" w:asciiTheme="minorEastAsia" w:hAnsiTheme="minorEastAsia"/>
          <w:i/>
          <w:iCs/>
          <w:szCs w:val="24"/>
        </w:rPr>
      </w:pPr>
      <w:r>
        <w:rPr>
          <w:rFonts w:hint="eastAsia" w:cs="宋体" w:asciiTheme="minorEastAsia" w:hAnsiTheme="minorEastAsia"/>
          <w:szCs w:val="24"/>
        </w:rPr>
        <w:t>◆</w:t>
      </w:r>
      <w:r>
        <w:rPr>
          <w:rFonts w:hint="eastAsia" w:cs="宋体" w:asciiTheme="minorEastAsia" w:hAnsiTheme="minorEastAsia"/>
          <w:bCs/>
          <w:szCs w:val="24"/>
        </w:rPr>
        <w:t>变更经营范围，提供新增项目合同。</w:t>
      </w:r>
      <w:r>
        <w:rPr>
          <w:rFonts w:hint="eastAsia" w:cs="宋体" w:asciiTheme="minorEastAsia" w:hAnsiTheme="minorEastAsia"/>
          <w:szCs w:val="24"/>
        </w:rPr>
        <w:t>外国（地区）金融、保险类企业无需提交；从事石油、矿产资源勘探开发生产、承包工程、承包或接受委托经营管理的外国（地区）企业所提供的新增项目合同（摘要）中应明确其从事生产经营活动阶段期限及费用总额。</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变更经营期限，</w:t>
      </w:r>
      <w:r>
        <w:rPr>
          <w:rFonts w:hint="eastAsia" w:cs="宋体" w:asciiTheme="minorEastAsia" w:hAnsiTheme="minorEastAsia"/>
          <w:szCs w:val="24"/>
        </w:rPr>
        <w:t>在中国进行矿产资源勘探开发生产，进入生产期的外国（地区）企业，提供生产经营活动费用确认函。</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变更资金数额，</w:t>
      </w:r>
      <w:r>
        <w:rPr>
          <w:rFonts w:hint="eastAsia" w:cs="宋体" w:asciiTheme="minorEastAsia" w:hAnsiTheme="minorEastAsia"/>
          <w:szCs w:val="24"/>
        </w:rPr>
        <w:t>外国（地区）金融、保险类企业，提供验资报告。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◆增设分支机构备案，提供分支机构营业执照复印件。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变更登记提交营业执照正、副本原件，备案提交营业执照复印件。</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企业在中国境内从事生产经营活动登记管理办法》等规定，在中国境内从事生产经营活动的外国企业申请变更登记（备案）适用本规范。</w:t>
      </w:r>
    </w:p>
    <w:p>
      <w:pPr>
        <w:overflowPunct w:val="0"/>
        <w:spacing w:line="440" w:lineRule="exact"/>
        <w:ind w:firstLine="482" w:firstLineChars="200"/>
        <w:rPr>
          <w:rFonts w:cs="宋体" w:asciiTheme="minorEastAsia" w:hAnsiTheme="minorEastAsia"/>
          <w:b/>
          <w:szCs w:val="24"/>
        </w:rPr>
      </w:pPr>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61" w:name="_Toc1034203475"/>
      <w:r>
        <w:rPr>
          <w:rFonts w:hint="eastAsia" w:asciiTheme="majorHAnsi" w:hAnsiTheme="majorHAnsi" w:eastAsiaTheme="majorEastAsia" w:cstheme="majorBidi"/>
          <w:sz w:val="32"/>
        </w:rPr>
        <w:t>【3】外国（地区）企业在中国境内从事生产经营活动注销登记提交材料规范</w:t>
      </w:r>
      <w:bookmarkEnd w:id="61"/>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项目主管部门的批准文件。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清算报告。外国（地区）金融、保险类企业提交，应包括清算期内已公告的说明。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4.清税证明材料。</w:t>
      </w:r>
    </w:p>
    <w:p>
      <w:pPr>
        <w:spacing w:line="440" w:lineRule="exact"/>
        <w:ind w:firstLine="480" w:firstLineChars="200"/>
        <w:rPr>
          <w:rFonts w:cs="宋体" w:asciiTheme="minorEastAsia" w:hAnsiTheme="minorEastAsia"/>
          <w:szCs w:val="24"/>
        </w:rPr>
      </w:pPr>
      <w:r>
        <w:rPr>
          <w:rFonts w:hint="eastAsia" w:cs="宋体" w:asciiTheme="minorEastAsia" w:hAnsiTheme="minorEastAsia"/>
          <w:szCs w:val="24"/>
        </w:rPr>
        <w:t>5.已领取纸质版营业执照的缴回</w:t>
      </w:r>
      <w:r>
        <w:rPr>
          <w:rFonts w:hint="eastAsia" w:ascii="宋体"/>
          <w:szCs w:val="24"/>
        </w:rPr>
        <w:t>营业执照正、副本</w:t>
      </w:r>
      <w:r>
        <w:rPr>
          <w:rFonts w:hint="eastAsia" w:cs="宋体" w:asciiTheme="minorEastAsia" w:hAnsiTheme="minorEastAsia"/>
          <w:szCs w:val="24"/>
        </w:rPr>
        <w:t>。</w:t>
      </w:r>
    </w:p>
    <w:p>
      <w:pPr>
        <w:overflowPunct w:val="0"/>
        <w:spacing w:line="440" w:lineRule="exact"/>
        <w:ind w:firstLine="472" w:firstLineChars="196"/>
        <w:rPr>
          <w:rFonts w:cs="宋体" w:asciiTheme="minorEastAsia" w:hAnsiTheme="minorEastAsia"/>
          <w:szCs w:val="24"/>
        </w:rPr>
      </w:pPr>
      <w:r>
        <w:rPr>
          <w:rFonts w:hint="eastAsia" w:cs="宋体" w:asciiTheme="minorEastAsia" w:hAnsiTheme="minorEastAsia"/>
          <w:b/>
          <w:bCs/>
          <w:szCs w:val="24"/>
        </w:rPr>
        <w:t>注：</w:t>
      </w:r>
      <w:r>
        <w:rPr>
          <w:rFonts w:hint="eastAsia" w:cs="宋体" w:asciiTheme="minorEastAsia" w:hAnsiTheme="minorEastAsia"/>
          <w:szCs w:val="24"/>
        </w:rPr>
        <w:t>1.根据国家有关法律、法规和《外国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企业在中国境内从事生产经营活动登记管理办法》等规定，在中国境内从事生产经营活动的外国企业申请注销登记适用本规范。</w:t>
      </w:r>
    </w:p>
    <w:p>
      <w:pPr>
        <w:overflowPunct w:val="0"/>
        <w:spacing w:line="440" w:lineRule="exact"/>
        <w:ind w:firstLine="470" w:firstLineChars="196"/>
      </w:pPr>
      <w:r>
        <w:rPr>
          <w:rFonts w:hint="eastAsia" w:cs="宋体" w:asciiTheme="minorEastAsia" w:hAnsiTheme="minorEastAsia"/>
          <w:szCs w:val="24"/>
        </w:rPr>
        <w:t>2.申请简易注销登记的，提交《简易注销全体投资人承诺书》，提交此规范第</w:t>
      </w:r>
      <w:r>
        <w:rPr>
          <w:rFonts w:cs="宋体" w:asciiTheme="minorEastAsia" w:hAnsiTheme="minorEastAsia"/>
          <w:szCs w:val="24"/>
        </w:rPr>
        <w:t>1</w:t>
      </w:r>
      <w:r>
        <w:rPr>
          <w:rFonts w:hint="eastAsia" w:cs="宋体" w:asciiTheme="minorEastAsia" w:hAnsiTheme="minorEastAsia"/>
          <w:szCs w:val="24"/>
        </w:rPr>
        <w:t>、</w:t>
      </w:r>
      <w:r>
        <w:rPr>
          <w:rFonts w:cs="宋体" w:asciiTheme="minorEastAsia" w:hAnsiTheme="minorEastAsia"/>
          <w:szCs w:val="24"/>
        </w:rPr>
        <w:t>2</w:t>
      </w:r>
      <w:r>
        <w:rPr>
          <w:rFonts w:hint="eastAsia" w:cs="宋体" w:asciiTheme="minorEastAsia" w:hAnsiTheme="minorEastAsia"/>
          <w:szCs w:val="24"/>
        </w:rPr>
        <w:t>、5项材料。</w:t>
      </w:r>
    </w:p>
    <w:p>
      <w:pPr>
        <w:overflowPunct w:val="0"/>
        <w:spacing w:line="440" w:lineRule="exact"/>
        <w:ind w:firstLine="480" w:firstLineChars="200"/>
        <w:rPr>
          <w:rFonts w:cs="宋体" w:asciiTheme="minorEastAsia" w:hAnsiTheme="minorEastAsia"/>
          <w:szCs w:val="24"/>
        </w:rPr>
      </w:pPr>
    </w:p>
    <w:p>
      <w:pPr>
        <w:overflowPunct w:val="0"/>
        <w:spacing w:line="440" w:lineRule="exact"/>
        <w:ind w:firstLine="480" w:firstLineChars="200"/>
        <w:rPr>
          <w:rFonts w:cs="宋体" w:asciiTheme="minorEastAsia" w:hAnsiTheme="minorEastAsia"/>
          <w:szCs w:val="24"/>
        </w:rPr>
      </w:pPr>
    </w:p>
    <w:p>
      <w:pPr>
        <w:pStyle w:val="3"/>
        <w:overflowPunct w:val="0"/>
        <w:spacing w:before="0" w:after="0" w:line="440" w:lineRule="exact"/>
        <w:rPr>
          <w:rFonts w:ascii="黑体" w:hAnsi="黑体" w:eastAsia="黑体"/>
          <w:b w:val="0"/>
          <w:bCs w:val="0"/>
          <w:sz w:val="30"/>
          <w:szCs w:val="32"/>
        </w:rPr>
      </w:pPr>
      <w:bookmarkStart w:id="62" w:name="_Toc630178557"/>
      <w:r>
        <w:rPr>
          <w:rFonts w:hint="eastAsia" w:ascii="黑体" w:hAnsi="黑体" w:eastAsia="黑体"/>
          <w:b w:val="0"/>
          <w:bCs w:val="0"/>
        </w:rPr>
        <w:t>农民专业合作社登记（备案）提交材料规范</w:t>
      </w:r>
      <w:bookmarkEnd w:id="62"/>
    </w:p>
    <w:p>
      <w:pPr>
        <w:pStyle w:val="5"/>
        <w:numPr>
          <w:ilvl w:val="0"/>
          <w:numId w:val="19"/>
        </w:numPr>
        <w:overflowPunct w:val="0"/>
        <w:spacing w:before="0" w:after="0" w:line="440" w:lineRule="exact"/>
      </w:pPr>
      <w:bookmarkStart w:id="63" w:name="_Toc2091263685"/>
      <w:r>
        <w:rPr>
          <w:rFonts w:hint="eastAsia"/>
        </w:rPr>
        <w:t>农民专业合作社（联合社）设立登记提交材料规范</w:t>
      </w:r>
      <w:bookmarkEnd w:id="63"/>
    </w:p>
    <w:p>
      <w:pPr>
        <w:overflowPunct w:val="0"/>
        <w:spacing w:line="440" w:lineRule="exact"/>
        <w:ind w:firstLine="480" w:firstLineChars="200"/>
        <w:rPr>
          <w:rFonts w:ascii="宋体" w:hAnsi="宋体" w:cs="宋体"/>
          <w:bCs/>
          <w:szCs w:val="24"/>
        </w:rPr>
      </w:pPr>
      <w:r>
        <w:rPr>
          <w:rFonts w:hint="eastAsia" w:ascii="宋体" w:hAnsi="宋体" w:cs="宋体"/>
          <w:bCs/>
          <w:szCs w:val="24"/>
        </w:rPr>
        <w:t>1.《农民专业合作社登记（备案）申请书》。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2.全体设立人签名、盖章的设立大会纪要。</w:t>
      </w:r>
    </w:p>
    <w:p>
      <w:pPr>
        <w:overflowPunct w:val="0"/>
        <w:spacing w:line="440" w:lineRule="exact"/>
        <w:ind w:firstLine="480" w:firstLineChars="200"/>
        <w:rPr>
          <w:rFonts w:ascii="宋体" w:hAnsi="宋体" w:cs="宋体"/>
          <w:bCs/>
          <w:szCs w:val="24"/>
        </w:rPr>
      </w:pPr>
      <w:r>
        <w:rPr>
          <w:rFonts w:hint="eastAsia" w:ascii="宋体" w:hAnsi="宋体" w:cs="宋体"/>
          <w:bCs/>
          <w:szCs w:val="24"/>
        </w:rPr>
        <w:t>3.全体设立人签名、盖章的章程。</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4.法定代表人、理事的任职文件和身份证明。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5.全体出资成员签名、盖章的出资清单。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6.法定代表人签署的成员名册和成员主体资格文件或自然人身份证明复印件。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7.住所使用相关文件。</w:t>
      </w:r>
    </w:p>
    <w:p>
      <w:pPr>
        <w:overflowPunct w:val="0"/>
        <w:spacing w:line="440" w:lineRule="exact"/>
        <w:ind w:firstLine="480" w:firstLineChars="200"/>
        <w:rPr>
          <w:rFonts w:ascii="宋体" w:hAnsi="宋体" w:cs="宋体"/>
          <w:bCs/>
          <w:szCs w:val="24"/>
        </w:rPr>
      </w:pPr>
      <w:r>
        <w:rPr>
          <w:rFonts w:ascii="宋体" w:hAnsi="宋体" w:cs="宋体"/>
          <w:bCs/>
          <w:szCs w:val="24"/>
        </w:rPr>
        <w:t>8</w:t>
      </w: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cs="宋体"/>
          <w:bCs/>
          <w:szCs w:val="24"/>
        </w:rPr>
        <w:t>依照《农民专业合作社法》、《市场主体登记管理条例》设立的农民专业合作社（联合社）申请设立登记适用本规范。</w:t>
      </w:r>
    </w:p>
    <w:p>
      <w:pPr>
        <w:overflowPunct w:val="0"/>
        <w:spacing w:line="440" w:lineRule="exact"/>
        <w:rPr>
          <w:rFonts w:ascii="宋体" w:hAnsi="宋体" w:cs="宋体"/>
          <w:bCs/>
          <w:szCs w:val="24"/>
        </w:rPr>
      </w:pPr>
    </w:p>
    <w:p>
      <w:pPr>
        <w:pStyle w:val="5"/>
        <w:numPr>
          <w:ilvl w:val="0"/>
          <w:numId w:val="19"/>
        </w:numPr>
        <w:overflowPunct w:val="0"/>
        <w:spacing w:before="0" w:after="0" w:line="440" w:lineRule="exact"/>
      </w:pPr>
      <w:bookmarkStart w:id="64" w:name="_Toc1484971178"/>
      <w:r>
        <w:rPr>
          <w:rFonts w:hint="eastAsia"/>
        </w:rPr>
        <w:t>农民专业合作社（联合社）变更登记提交材料规范</w:t>
      </w:r>
      <w:bookmarkEnd w:id="64"/>
    </w:p>
    <w:p>
      <w:pPr>
        <w:overflowPunct w:val="0"/>
        <w:spacing w:line="440" w:lineRule="exact"/>
        <w:ind w:firstLine="480" w:firstLineChars="2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2.变更登记事项涉及合作社（联合社）章程修改的，提交修改章程的决议。</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3.修改后的章程或者章程修正案（由法定代表人签署）。</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4.变更事项相关证明文件。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◆变更名称的，应当向有管辖权的登记机关提出申请。</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◆变更住所的，提交变更后住所的使用相关文件。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pPr>
        <w:spacing w:line="440" w:lineRule="exact"/>
        <w:ind w:firstLine="480" w:firstLineChars="200"/>
        <w:rPr>
          <w:rFonts w:ascii="宋体" w:hAnsi="宋体" w:cs="宋体"/>
          <w:bCs/>
          <w:szCs w:val="24"/>
        </w:rPr>
      </w:pPr>
      <w:r>
        <w:rPr>
          <w:rFonts w:hint="eastAsia" w:ascii="宋体" w:hAnsi="宋体" w:cs="宋体"/>
          <w:bCs/>
          <w:szCs w:val="24"/>
        </w:rPr>
        <w:t>◆变更出资总额的提交全体出资成员签名、盖章，法定代表人签署的修改后的《农民专业合作社成员出资清单》。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◆变更业务范围的，申请登记的业务范围中有法律、行政法规和国务院决定规定必须在登记前报经批准的项目，提交有关批准文件或者许可证件的复印件。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cs="宋体"/>
          <w:bCs/>
          <w:szCs w:val="24"/>
        </w:rPr>
        <w:t>5.</w:t>
      </w:r>
      <w:r>
        <w:rPr>
          <w:rFonts w:hint="eastAsia" w:ascii="宋体" w:hAnsi="宋体" w:cs="宋体"/>
          <w:bCs/>
          <w:szCs w:val="24"/>
        </w:rPr>
        <w:t>法律、行政法规和国务院决定规定合作社（联合社）变更事项必须报经批准的，提交有关的批准文件或者许可证件复印件。</w:t>
      </w:r>
    </w:p>
    <w:p>
      <w:pPr>
        <w:overflowPunct w:val="0"/>
        <w:spacing w:line="440" w:lineRule="exact"/>
        <w:ind w:firstLine="480" w:firstLineChars="200"/>
        <w:rPr>
          <w:rFonts w:ascii="宋体" w:hAnsi="宋体" w:cs="宋体"/>
          <w:bCs/>
          <w:szCs w:val="24"/>
        </w:rPr>
      </w:pPr>
      <w:r>
        <w:rPr>
          <w:rFonts w:ascii="宋体" w:hAnsi="宋体" w:cs="宋体"/>
          <w:bCs/>
          <w:szCs w:val="24"/>
        </w:rPr>
        <w:t>6</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设立的农民专业合作社（联合社）申请变更登记适用本规范。</w:t>
      </w:r>
    </w:p>
    <w:p>
      <w:pPr>
        <w:overflowPunct w:val="0"/>
        <w:spacing w:line="440" w:lineRule="exact"/>
        <w:ind w:firstLine="480" w:firstLineChars="200"/>
        <w:rPr>
          <w:rFonts w:ascii="宋体" w:hAnsi="宋体" w:cs="宋体"/>
          <w:bCs/>
          <w:szCs w:val="24"/>
        </w:rPr>
      </w:pPr>
    </w:p>
    <w:p>
      <w:pPr>
        <w:pStyle w:val="5"/>
        <w:numPr>
          <w:ilvl w:val="0"/>
          <w:numId w:val="19"/>
        </w:numPr>
        <w:overflowPunct w:val="0"/>
        <w:spacing w:before="0" w:after="0" w:line="440" w:lineRule="exact"/>
      </w:pPr>
      <w:bookmarkStart w:id="65" w:name="_Toc1578455868"/>
      <w:r>
        <w:rPr>
          <w:rFonts w:hint="eastAsia"/>
        </w:rPr>
        <w:t>农民专业合作社（联合社）备案提交材料规范</w:t>
      </w:r>
      <w:bookmarkEnd w:id="65"/>
    </w:p>
    <w:p>
      <w:pPr>
        <w:overflowPunct w:val="0"/>
        <w:spacing w:line="440" w:lineRule="exact"/>
        <w:ind w:left="240" w:leftChars="100" w:firstLine="240" w:firstLineChars="100"/>
        <w:rPr>
          <w:rFonts w:ascii="宋体" w:hAnsi="宋体"/>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备案事项证明文件。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◆章程备案，提交修改后的合作社（联合社）章程或者章程修正案（法定代表人签署）；关于修改合作社（联合社）章程的决议、决定。</w:t>
      </w:r>
    </w:p>
    <w:p>
      <w:pPr>
        <w:overflowPunct w:val="0"/>
        <w:spacing w:line="440" w:lineRule="exact"/>
        <w:ind w:firstLine="480" w:firstLineChars="200"/>
        <w:rPr>
          <w:rFonts w:ascii="宋体" w:hAnsi="宋体"/>
          <w:bCs/>
          <w:szCs w:val="36"/>
        </w:rPr>
      </w:pPr>
      <w:r>
        <w:rPr>
          <w:rFonts w:hint="eastAsia" w:ascii="宋体" w:hAnsi="宋体" w:cs="宋体"/>
          <w:bCs/>
          <w:szCs w:val="24"/>
        </w:rPr>
        <w:t>◆成员变动备案，</w:t>
      </w:r>
      <w:r>
        <w:rPr>
          <w:rFonts w:hint="eastAsia" w:ascii="宋体" w:hAnsi="宋体"/>
          <w:bCs/>
          <w:szCs w:val="36"/>
        </w:rPr>
        <w:t>提交由法定代表人签署的成员名册及新增成员的</w:t>
      </w:r>
      <w:r>
        <w:rPr>
          <w:rFonts w:hint="eastAsia" w:ascii="宋体" w:hAnsi="宋体" w:cs="宋体"/>
          <w:bCs/>
          <w:szCs w:val="24"/>
        </w:rPr>
        <w:t>主体资格文件或自然人身份证明复印件</w:t>
      </w:r>
      <w:r>
        <w:rPr>
          <w:rFonts w:hint="eastAsia" w:ascii="宋体" w:hAnsi="宋体"/>
          <w:bCs/>
          <w:szCs w:val="36"/>
        </w:rPr>
        <w:t>。</w:t>
      </w:r>
    </w:p>
    <w:p>
      <w:pPr>
        <w:overflowPunct w:val="0"/>
        <w:spacing w:line="440" w:lineRule="exact"/>
        <w:ind w:firstLine="480" w:firstLineChars="200"/>
        <w:rPr>
          <w:rFonts w:ascii="宋体" w:hAnsi="宋体"/>
          <w:bCs/>
          <w:szCs w:val="36"/>
        </w:rPr>
      </w:pPr>
      <w:r>
        <w:rPr>
          <w:rFonts w:hint="eastAsia" w:ascii="宋体" w:hAnsi="宋体"/>
          <w:bCs/>
          <w:szCs w:val="36"/>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w:t>
      </w:r>
      <w:r>
        <w:rPr>
          <w:rFonts w:hint="eastAsia"/>
        </w:rPr>
        <w:t>使用纸质材料办理登记的，在申请书中粘贴身份证复印件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rPr>
      </w:pPr>
      <w:r>
        <w:rPr>
          <w:rFonts w:ascii="宋体" w:hAnsi="宋体"/>
        </w:rPr>
        <w:t>3.</w:t>
      </w:r>
      <w:r>
        <w:rPr>
          <w:rFonts w:hint="eastAsia" w:ascii="宋体" w:hAnsi="宋体"/>
        </w:rPr>
        <w:t>法律、行政法规和国务院决定规定备案事项必须报经批准的，提交有关的批准文件或者许可证件复印件。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szCs w:val="24"/>
        </w:rPr>
        <w:t>依照《农</w:t>
      </w:r>
      <w:r>
        <w:rPr>
          <w:rFonts w:hint="eastAsia" w:ascii="宋体" w:hAnsi="宋体"/>
        </w:rPr>
        <w:t>民专业合作社法》、《市场主体登记管理条例》</w:t>
      </w:r>
      <w:r>
        <w:rPr>
          <w:rFonts w:hint="eastAsia" w:ascii="宋体" w:hAnsi="宋体"/>
          <w:szCs w:val="24"/>
        </w:rPr>
        <w:t>设立的农民专业合作社（联合社）申请备案适用本规范。</w:t>
      </w:r>
    </w:p>
    <w:p>
      <w:pPr>
        <w:pStyle w:val="2"/>
        <w:ind w:firstLine="600"/>
        <w:rPr>
          <w:color w:val="auto"/>
          <w:lang w:eastAsia="zh-CN" w:bidi="ar-SA"/>
        </w:rPr>
      </w:pPr>
    </w:p>
    <w:p>
      <w:pPr>
        <w:pStyle w:val="5"/>
        <w:numPr>
          <w:ilvl w:val="0"/>
          <w:numId w:val="19"/>
        </w:numPr>
        <w:overflowPunct w:val="0"/>
        <w:spacing w:before="0" w:after="0" w:line="440" w:lineRule="exact"/>
      </w:pPr>
      <w:bookmarkStart w:id="66" w:name="_Toc184986828"/>
      <w:r>
        <w:rPr>
          <w:rFonts w:hint="eastAsia"/>
        </w:rPr>
        <w:t>农民专业合作社（联合社）注销登记提交材料规范</w:t>
      </w:r>
      <w:bookmarkEnd w:id="66"/>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2.成员大会或者成员代表大会依法作出的解散决议，或农民专业合作社依法被吊销营业执照或者被撤销的文件，或人民法院的破产裁定、解散裁判文书。</w:t>
      </w:r>
    </w:p>
    <w:p>
      <w:pPr>
        <w:overflowPunct w:val="0"/>
        <w:spacing w:line="440" w:lineRule="exact"/>
        <w:ind w:firstLine="480" w:firstLineChars="200"/>
        <w:rPr>
          <w:rFonts w:ascii="宋体" w:hAnsi="宋体" w:cs="宋体"/>
          <w:bCs/>
          <w:szCs w:val="24"/>
        </w:rPr>
      </w:pPr>
      <w:r>
        <w:rPr>
          <w:rFonts w:ascii="宋体" w:hAnsi="宋体" w:cs="宋体"/>
          <w:bCs/>
          <w:szCs w:val="24"/>
        </w:rPr>
        <w:t>3</w:t>
      </w:r>
      <w:r>
        <w:rPr>
          <w:rFonts w:hint="eastAsia" w:ascii="宋体" w:hAnsi="宋体" w:cs="宋体"/>
          <w:bCs/>
          <w:szCs w:val="24"/>
        </w:rPr>
        <w:t>.成员大会、成员代表大会或者人民法院确认的清算报告。</w:t>
      </w:r>
    </w:p>
    <w:p>
      <w:pPr>
        <w:overflowPunct w:val="0"/>
        <w:spacing w:line="440" w:lineRule="exact"/>
        <w:ind w:firstLine="480" w:firstLineChars="200"/>
        <w:rPr>
          <w:rFonts w:ascii="宋体" w:hAnsi="宋体"/>
          <w:szCs w:val="24"/>
        </w:rPr>
      </w:pPr>
      <w:r>
        <w:rPr>
          <w:rFonts w:hint="eastAsia" w:ascii="宋体" w:hAnsi="宋体"/>
          <w:szCs w:val="24"/>
        </w:rPr>
        <w:t>4.清算人、破产管理人申请注销登记的，应提交人民法院指定其为清算人、破产管理人的证明。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6.仅通过报纸发布债权人公告的，需要提交依法刊登公告的报纸样张。</w:t>
      </w:r>
    </w:p>
    <w:p>
      <w:pPr>
        <w:spacing w:line="440" w:lineRule="exact"/>
        <w:ind w:firstLine="480" w:firstLineChars="200"/>
        <w:rPr>
          <w:rFonts w:ascii="宋体" w:hAnsi="宋体" w:cs="宋体"/>
          <w:bCs/>
          <w:szCs w:val="24"/>
        </w:rPr>
      </w:pPr>
      <w:r>
        <w:rPr>
          <w:rFonts w:hint="eastAsia" w:ascii="宋体" w:hAnsi="宋体" w:cs="宋体"/>
          <w:bCs/>
          <w:szCs w:val="24"/>
        </w:rPr>
        <w:t>7.因合并、分立而解散的农民专业合作社申请注销登记还应当提交：</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1 \* GB2 </w:instrText>
      </w:r>
      <w:r>
        <w:rPr>
          <w:rFonts w:hint="eastAsia" w:ascii="宋体" w:hAnsi="宋体" w:cs="宋体"/>
          <w:bCs/>
          <w:szCs w:val="24"/>
        </w:rPr>
        <w:fldChar w:fldCharType="separate"/>
      </w:r>
      <w:r>
        <w:rPr>
          <w:rFonts w:hint="eastAsia" w:ascii="宋体" w:hAnsi="宋体" w:cs="宋体"/>
          <w:bCs/>
          <w:szCs w:val="24"/>
        </w:rPr>
        <w:t>⑴</w:t>
      </w:r>
      <w:r>
        <w:rPr>
          <w:rFonts w:hint="eastAsia" w:ascii="宋体" w:hAnsi="宋体" w:cs="宋体"/>
          <w:bCs/>
          <w:szCs w:val="24"/>
        </w:rPr>
        <w:fldChar w:fldCharType="end"/>
      </w:r>
      <w:r>
        <w:rPr>
          <w:rFonts w:hint="eastAsia" w:ascii="宋体" w:hAnsi="宋体" w:cs="宋体"/>
          <w:bCs/>
          <w:szCs w:val="24"/>
        </w:rPr>
        <w:t>法定代表人签署的《农民专业合作社登记（备案）申请书》；</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2 \* GB2 </w:instrText>
      </w:r>
      <w:r>
        <w:rPr>
          <w:rFonts w:hint="eastAsia" w:ascii="宋体" w:hAnsi="宋体" w:cs="宋体"/>
          <w:bCs/>
          <w:szCs w:val="24"/>
        </w:rPr>
        <w:fldChar w:fldCharType="separate"/>
      </w:r>
      <w:r>
        <w:rPr>
          <w:rFonts w:hint="eastAsia" w:ascii="宋体" w:hAnsi="宋体" w:cs="宋体"/>
          <w:bCs/>
          <w:szCs w:val="24"/>
        </w:rPr>
        <w:t>⑵</w:t>
      </w:r>
      <w:r>
        <w:rPr>
          <w:rFonts w:hint="eastAsia" w:ascii="宋体" w:hAnsi="宋体" w:cs="宋体"/>
          <w:bCs/>
          <w:szCs w:val="24"/>
        </w:rPr>
        <w:fldChar w:fldCharType="end"/>
      </w:r>
      <w:r>
        <w:rPr>
          <w:rFonts w:hint="eastAsia" w:ascii="宋体" w:hAnsi="宋体" w:cs="宋体"/>
          <w:bCs/>
          <w:szCs w:val="24"/>
        </w:rPr>
        <w:t>成员大会或者成员代表大会依法作出的解散决议、成员大会或者成员代表大会做出的债务清偿或者债务担保情况的说明、营业执照。</w:t>
      </w:r>
    </w:p>
    <w:p>
      <w:pPr>
        <w:overflowPunct w:val="0"/>
        <w:spacing w:line="440" w:lineRule="exact"/>
        <w:ind w:firstLine="480" w:firstLineChars="200"/>
        <w:rPr>
          <w:rFonts w:ascii="宋体" w:hAnsi="宋体" w:cs="宋体"/>
          <w:bCs/>
          <w:szCs w:val="24"/>
        </w:rPr>
      </w:pPr>
      <w:r>
        <w:rPr>
          <w:rFonts w:hint="eastAsia" w:ascii="宋体" w:hAnsi="宋体" w:cs="宋体"/>
          <w:bCs/>
          <w:szCs w:val="24"/>
        </w:rPr>
        <w:t>8.法律、行政法规或者国务院规定注销合作社（联合社）须经批准的，提交有关批准文件复印件。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9</w:t>
      </w:r>
      <w:r>
        <w:rPr>
          <w:rFonts w:ascii="宋体" w:hAnsi="宋体" w:cs="宋体"/>
          <w:bCs/>
          <w:szCs w:val="24"/>
        </w:rPr>
        <w:t>.</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ascii="宋体" w:hAnsi="宋体"/>
        </w:rPr>
        <w:t>1.</w:t>
      </w:r>
      <w:r>
        <w:rPr>
          <w:rFonts w:hint="eastAsia" w:ascii="宋体" w:hAnsi="宋体"/>
        </w:rPr>
        <w:t>依照《农民专业合作社法》、《市场主体登记管理条例》</w:t>
      </w:r>
      <w:r>
        <w:rPr>
          <w:rFonts w:hint="eastAsia" w:ascii="宋体" w:hAnsi="宋体"/>
          <w:szCs w:val="24"/>
        </w:rPr>
        <w:t>设立的农民专业合作社（联合社）申请注销登记适用本规范。</w:t>
      </w:r>
    </w:p>
    <w:p>
      <w:pPr>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9</w:t>
      </w:r>
      <w:r>
        <w:rPr>
          <w:rFonts w:hint="eastAsia" w:ascii="宋体" w:hAnsi="宋体"/>
          <w:szCs w:val="24"/>
        </w:rPr>
        <w:t>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强制清算程序终结后办理注销登记的，提交此规范第1、4、9以及人民法院宣告破产的裁定书和终结破产程序的裁定书原件、人民法院终结强制清算程序的裁定书原件（包括以无法清算或无法全面清算为由作出的裁定）。</w:t>
      </w:r>
    </w:p>
    <w:p>
      <w:pPr>
        <w:pStyle w:val="2"/>
        <w:ind w:firstLine="600"/>
        <w:rPr>
          <w:lang w:eastAsia="zh-CN"/>
        </w:rPr>
      </w:pPr>
    </w:p>
    <w:p>
      <w:pPr>
        <w:pStyle w:val="5"/>
        <w:numPr>
          <w:ilvl w:val="0"/>
          <w:numId w:val="19"/>
        </w:numPr>
        <w:overflowPunct w:val="0"/>
        <w:spacing w:before="0" w:after="0" w:line="440" w:lineRule="exact"/>
      </w:pPr>
      <w:bookmarkStart w:id="67" w:name="_Toc2138046211"/>
      <w:r>
        <w:rPr>
          <w:rFonts w:hint="eastAsia"/>
        </w:rPr>
        <w:t>农民专业合作社（联合社）分支机构设立登记提交材料规范</w:t>
      </w:r>
      <w:bookmarkEnd w:id="67"/>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2.经营场所使用相关文件。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3.合作社（联合社）营业执照复印件。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4.分支机构负责人的任职文件。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bCs/>
        </w:rPr>
        <w:t>1.依</w:t>
      </w:r>
      <w:r>
        <w:rPr>
          <w:rFonts w:hint="eastAsia" w:ascii="宋体" w:hAnsi="宋体"/>
        </w:rPr>
        <w:t>照《农民专业合作社法》、《市场主体登记管理条例》</w:t>
      </w:r>
      <w:r>
        <w:rPr>
          <w:rFonts w:hint="eastAsia" w:ascii="宋体" w:hAnsi="宋体"/>
          <w:szCs w:val="24"/>
        </w:rPr>
        <w:t>设立的农民专业合作社（联合社）分支机构申请设立登记适用本规范。</w:t>
      </w:r>
    </w:p>
    <w:p>
      <w:pPr>
        <w:numPr>
          <w:ilvl w:val="0"/>
          <w:numId w:val="17"/>
        </w:numPr>
        <w:overflowPunct w:val="0"/>
        <w:spacing w:line="440" w:lineRule="exact"/>
        <w:ind w:firstLine="480" w:firstLineChars="200"/>
        <w:rPr>
          <w:rFonts w:ascii="宋体" w:hAnsi="宋体" w:cs="宋体"/>
          <w:bCs/>
          <w:szCs w:val="24"/>
        </w:rPr>
      </w:pPr>
      <w:r>
        <w:rPr>
          <w:rFonts w:hint="eastAsia" w:ascii="宋体" w:hAnsi="宋体" w:cs="宋体"/>
          <w:bCs/>
          <w:szCs w:val="24"/>
        </w:rPr>
        <w:t>农民专业合作社（联合社）分支机构设立登记免于提交农民专业合作社（联合社）章程。</w:t>
      </w:r>
    </w:p>
    <w:p>
      <w:pPr>
        <w:pStyle w:val="2"/>
        <w:numPr>
          <w:ilvl w:val="255"/>
          <w:numId w:val="0"/>
        </w:numPr>
        <w:rPr>
          <w:lang w:eastAsia="zh-CN"/>
        </w:rPr>
      </w:pPr>
    </w:p>
    <w:p>
      <w:pPr>
        <w:pStyle w:val="5"/>
        <w:numPr>
          <w:ilvl w:val="0"/>
          <w:numId w:val="19"/>
        </w:numPr>
        <w:overflowPunct w:val="0"/>
        <w:spacing w:before="0" w:after="0" w:line="440" w:lineRule="exact"/>
      </w:pPr>
      <w:bookmarkStart w:id="68" w:name="_Toc1387866352"/>
      <w:r>
        <w:rPr>
          <w:rFonts w:hint="eastAsia"/>
        </w:rPr>
        <w:t>农民专业合作社（联合社）分支机构变更登记（备案）提交材料规范</w:t>
      </w:r>
      <w:bookmarkEnd w:id="68"/>
    </w:p>
    <w:p>
      <w:pPr>
        <w:overflowPunct w:val="0"/>
        <w:spacing w:line="440" w:lineRule="exact"/>
        <w:ind w:firstLine="480" w:firstLineChars="2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firstLine="480" w:firstLineChars="200"/>
      </w:pPr>
      <w:r>
        <w:rPr>
          <w:rFonts w:hint="eastAsia" w:ascii="宋体" w:hAnsi="宋体" w:cs="宋体"/>
          <w:bCs/>
          <w:szCs w:val="24"/>
        </w:rPr>
        <w:t>2.变更事项相关证明文件。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名称的，填写《分支机构登记（备案）申请书》。</w:t>
      </w:r>
      <w:r>
        <w:rPr>
          <w:rFonts w:hint="eastAsia" w:ascii="宋体" w:hAnsi="宋体"/>
          <w:sz w:val="24"/>
          <w:szCs w:val="24"/>
        </w:rPr>
        <w:t>因合作社（联合社）企业名称变更而申请变更分支机构名称的，提交变更后合作社（联合社）营业执照复印件。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w:t>
      </w:r>
      <w:r>
        <w:rPr>
          <w:rFonts w:hint="eastAsia" w:ascii="宋体" w:hAnsi="宋体"/>
        </w:rPr>
        <w:t>填写《分支机构登记（备案）申请书》。负责</w:t>
      </w:r>
      <w:r>
        <w:rPr>
          <w:rFonts w:hint="eastAsia" w:ascii="宋体" w:hAnsi="宋体"/>
          <w:szCs w:val="24"/>
        </w:rPr>
        <w:t>人更改姓名的，提交公安部门出具的证明</w:t>
      </w:r>
      <w:r>
        <w:rPr>
          <w:rFonts w:hint="eastAsia" w:ascii="宋体" w:hAnsi="宋体" w:cs="宋体"/>
          <w:bCs/>
          <w:szCs w:val="24"/>
        </w:rPr>
        <w:t>（自然人更改姓名后，其身份证号码与更改姓名前一致的，无需提交公安部门证明，只需提交新的身份证件复印件）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变更业务范围的，</w:t>
      </w:r>
      <w:r>
        <w:rPr>
          <w:rFonts w:hint="eastAsia" w:ascii="宋体" w:hAnsi="宋体"/>
        </w:rPr>
        <w:t>变更后业务范围涉及法律、行政法规和国务院决定规定必须在登记前报经批准的项目，提交有关批准文件或者许可证件的复印件。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bCs/>
          <w:szCs w:val="24"/>
        </w:rPr>
        <w:t>3</w:t>
      </w:r>
      <w:r>
        <w:rPr>
          <w:rFonts w:hint="eastAsia" w:ascii="宋体" w:hAnsi="宋体"/>
          <w:bCs/>
          <w:szCs w:val="24"/>
        </w:rPr>
        <w:t>.法律、行政法规或者国务院规定变更</w:t>
      </w:r>
      <w:r>
        <w:rPr>
          <w:rFonts w:hint="eastAsia" w:ascii="宋体" w:hAnsi="宋体"/>
          <w:szCs w:val="24"/>
        </w:rPr>
        <w:t>合作社（联合社）</w:t>
      </w:r>
      <w:r>
        <w:rPr>
          <w:rFonts w:hint="eastAsia" w:ascii="宋体" w:hAnsi="宋体"/>
          <w:bCs/>
          <w:szCs w:val="24"/>
        </w:rPr>
        <w:t>分支机构须经批准的，提交有关批准文件复印件。</w:t>
      </w:r>
    </w:p>
    <w:p>
      <w:pPr>
        <w:overflowPunct w:val="0"/>
        <w:spacing w:line="440" w:lineRule="exact"/>
        <w:ind w:left="240" w:leftChars="100" w:firstLine="240" w:firstLineChars="100"/>
        <w:rPr>
          <w:rFonts w:ascii="宋体" w:hAnsi="宋体" w:cs="宋体"/>
          <w:bCs/>
          <w:szCs w:val="24"/>
        </w:rPr>
      </w:pPr>
      <w:r>
        <w:rPr>
          <w:rFonts w:ascii="宋体" w:hAnsi="宋体" w:cs="宋体"/>
          <w:bCs/>
          <w:szCs w:val="24"/>
        </w:rPr>
        <w:t>4.</w:t>
      </w:r>
      <w:r>
        <w:rPr>
          <w:rFonts w:hint="eastAsia" w:ascii="宋体" w:hAnsi="宋体" w:cs="宋体"/>
          <w:bCs/>
          <w:szCs w:val="24"/>
        </w:rPr>
        <w:t>备案事项证明文件。</w:t>
      </w:r>
    </w:p>
    <w:p>
      <w:pPr>
        <w:overflowPunct w:val="0"/>
        <w:spacing w:line="440" w:lineRule="exact"/>
        <w:ind w:firstLine="480" w:firstLineChars="200"/>
        <w:rPr>
          <w:rFonts w:ascii="宋体"/>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p>
      <w:pPr>
        <w:overflowPunct w:val="0"/>
        <w:spacing w:line="440" w:lineRule="exact"/>
        <w:ind w:left="240" w:leftChars="100" w:firstLine="240" w:firstLineChars="100"/>
        <w:rPr>
          <w:rFonts w:ascii="宋体" w:hAnsi="宋体" w:cs="宋体"/>
          <w:bCs/>
          <w:szCs w:val="24"/>
        </w:rPr>
      </w:pPr>
      <w:r>
        <w:rPr>
          <w:rFonts w:hint="eastAsia" w:ascii="宋体"/>
          <w:szCs w:val="24"/>
        </w:rPr>
        <w:t>5.办理变更登记的，已领取纸质版营业执照的缴回营业执照正、副本。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设立的农民专业合作社（联合社）分支机构申请变更登记、备案适用本规范。</w:t>
      </w:r>
    </w:p>
    <w:p>
      <w:pPr>
        <w:pStyle w:val="2"/>
        <w:ind w:firstLine="600"/>
        <w:rPr>
          <w:color w:val="auto"/>
          <w:lang w:eastAsia="zh-CN" w:bidi="ar-SA"/>
        </w:rPr>
      </w:pPr>
    </w:p>
    <w:p>
      <w:pPr>
        <w:pStyle w:val="5"/>
        <w:numPr>
          <w:ilvl w:val="0"/>
          <w:numId w:val="19"/>
        </w:numPr>
        <w:overflowPunct w:val="0"/>
        <w:spacing w:before="0" w:after="0" w:line="440" w:lineRule="exact"/>
      </w:pPr>
      <w:bookmarkStart w:id="69" w:name="_Toc1199434643"/>
      <w:r>
        <w:rPr>
          <w:rFonts w:hint="eastAsia"/>
        </w:rPr>
        <w:t>农民专业合作社（联合社）分支机构注销登记提交材料规范</w:t>
      </w:r>
      <w:bookmarkEnd w:id="69"/>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szCs w:val="24"/>
        </w:rPr>
        <w:t>2.清算人、破产管理人申请注销登记的，应提交人民法院指定其为清算人、破产管理人的证明。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3.清税证明材料。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4.法律、行政法规或者国务院规定注销</w:t>
      </w:r>
      <w:r>
        <w:rPr>
          <w:rFonts w:hint="eastAsia" w:ascii="宋体" w:hAnsi="宋体"/>
          <w:szCs w:val="24"/>
        </w:rPr>
        <w:t>合作社（联合社）</w:t>
      </w:r>
      <w:r>
        <w:rPr>
          <w:rFonts w:hint="eastAsia" w:ascii="宋体" w:hAnsi="宋体" w:cs="宋体"/>
          <w:bCs/>
          <w:szCs w:val="24"/>
        </w:rPr>
        <w:t>分支机构须经批准的，提交有关批准文件复印件。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w:t>
      </w:r>
      <w:r>
        <w:rPr>
          <w:rFonts w:ascii="宋体" w:hAnsi="宋体" w:cs="宋体"/>
          <w:bCs/>
          <w:szCs w:val="24"/>
        </w:rPr>
        <w:t>.</w:t>
      </w:r>
      <w:r>
        <w:rPr>
          <w:rFonts w:hint="eastAsia" w:ascii="宋体"/>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hint="eastAsia" w:ascii="宋体" w:hAnsi="宋体"/>
          <w:szCs w:val="24"/>
        </w:rPr>
        <w:t>1.依照《农民专业合作社法》、《市场主体登记管理条例》设立的农民专业合作社分支机构申请注销登记适用本规范。</w:t>
      </w:r>
    </w:p>
    <w:p>
      <w:pPr>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overflowPunct w:val="0"/>
        <w:spacing w:line="440" w:lineRule="exact"/>
        <w:ind w:firstLine="482"/>
        <w:rPr>
          <w:rFonts w:ascii="宋体" w:hAnsi="宋体"/>
          <w:szCs w:val="24"/>
        </w:rPr>
      </w:pPr>
      <w:r>
        <w:rPr>
          <w:rFonts w:hint="eastAsia" w:ascii="宋体" w:hAnsi="宋体"/>
          <w:szCs w:val="24"/>
        </w:rPr>
        <w:t>3.农民专业合作社（联合社）分支机构注销登记免于提交依法作出注销的决议、决定，或者被行政机关吊销营业执照、责令关闭、撤销的文件。免于提交清算报告、负责清理债权债务的文件或者清理债务完结的证明。</w:t>
      </w:r>
    </w:p>
    <w:p>
      <w:pPr>
        <w:overflowPunct w:val="0"/>
        <w:spacing w:line="440" w:lineRule="exact"/>
        <w:ind w:firstLine="482"/>
        <w:rPr>
          <w:rFonts w:ascii="宋体" w:hAnsi="宋体"/>
          <w:szCs w:val="24"/>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szCs w:val="24"/>
        </w:rPr>
        <w:t>4.农民专业合作社（联合社）经人民法院裁定宣告破产并终结破产程序、强制清算程序终结，分支机构办理注销登记的，提交此规范第1、2、5以及农民专业合作社（联合社）经人民法院宣告破产的裁定书和终结破产程序的裁定书原件、人民法院终结强制清算程序的裁定书原件（包括以无法清算或无法全面清算为由作出的裁定）。</w:t>
      </w:r>
    </w:p>
    <w:p>
      <w:pPr>
        <w:pStyle w:val="3"/>
        <w:numPr>
          <w:ilvl w:val="0"/>
          <w:numId w:val="0"/>
        </w:numPr>
        <w:overflowPunct w:val="0"/>
        <w:spacing w:before="0" w:after="0" w:line="440" w:lineRule="exact"/>
        <w:rPr>
          <w:rFonts w:ascii="黑体" w:hAnsi="黑体" w:eastAsia="黑体"/>
          <w:b w:val="0"/>
          <w:bCs w:val="0"/>
          <w:szCs w:val="36"/>
        </w:rPr>
      </w:pPr>
      <w:bookmarkStart w:id="70" w:name="_Toc1677372084"/>
      <w:r>
        <w:rPr>
          <w:rFonts w:hint="eastAsia" w:ascii="黑体" w:hAnsi="黑体" w:eastAsia="黑体"/>
          <w:b w:val="0"/>
          <w:bCs w:val="0"/>
          <w:szCs w:val="36"/>
        </w:rPr>
        <w:t>第三部分 个体工商户登记（备案）提交材料规范</w:t>
      </w:r>
      <w:bookmarkEnd w:id="70"/>
    </w:p>
    <w:p>
      <w:pPr>
        <w:pStyle w:val="5"/>
        <w:numPr>
          <w:ilvl w:val="0"/>
          <w:numId w:val="20"/>
        </w:numPr>
        <w:overflowPunct w:val="0"/>
        <w:spacing w:before="0" w:after="0" w:line="440" w:lineRule="exact"/>
      </w:pPr>
      <w:bookmarkStart w:id="71" w:name="_Toc675731834"/>
      <w:r>
        <w:rPr>
          <w:rFonts w:hint="eastAsia"/>
        </w:rPr>
        <w:t>个体工商户设立登记提交材料规范</w:t>
      </w:r>
      <w:bookmarkEnd w:id="71"/>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申请登记为家庭经营的，提交居民户口簿或者结婚证复印件，同时提交参加经营的家庭成员身份证件复印件。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.经营场所使用相关文件。</w:t>
      </w:r>
    </w:p>
    <w:p>
      <w:pPr>
        <w:widowControl/>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依照《个体工商户条例》、《市场主体登记管理条例》设立的个体工商户申请设立登记适用本规范。</w:t>
      </w:r>
    </w:p>
    <w:p>
      <w:pPr>
        <w:pStyle w:val="2"/>
        <w:ind w:firstLine="600"/>
        <w:rPr>
          <w:color w:val="auto"/>
          <w:lang w:eastAsia="zh-CN" w:bidi="ar-SA"/>
        </w:rPr>
      </w:pPr>
    </w:p>
    <w:p>
      <w:pPr>
        <w:pStyle w:val="5"/>
        <w:overflowPunct w:val="0"/>
        <w:spacing w:before="0" w:after="0" w:line="440" w:lineRule="exact"/>
      </w:pPr>
      <w:bookmarkStart w:id="72" w:name="_Toc458857692"/>
      <w:bookmarkStart w:id="73" w:name="_Toc458177571"/>
      <w:bookmarkStart w:id="74" w:name="_Toc564414015"/>
      <w:r>
        <w:rPr>
          <w:rFonts w:hint="eastAsia"/>
        </w:rPr>
        <w:t>个体工商户变更登记（备案）</w:t>
      </w:r>
      <w:bookmarkEnd w:id="72"/>
      <w:bookmarkEnd w:id="73"/>
      <w:r>
        <w:rPr>
          <w:rFonts w:hint="eastAsia"/>
        </w:rPr>
        <w:t>提交材料规范</w:t>
      </w:r>
      <w:bookmarkEnd w:id="74"/>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变更名称的，</w:t>
      </w:r>
      <w:r>
        <w:rPr>
          <w:rFonts w:hint="eastAsia" w:ascii="宋体" w:hAnsi="宋体"/>
          <w:szCs w:val="24"/>
        </w:rPr>
        <w:t>应当向有管辖权的登记机关提出申请。</w:t>
      </w:r>
    </w:p>
    <w:p>
      <w:pPr>
        <w:widowControl/>
        <w:overflowPunct w:val="0"/>
        <w:spacing w:line="440" w:lineRule="exact"/>
        <w:ind w:firstLine="480" w:firstLineChars="200"/>
        <w:rPr>
          <w:rFonts w:ascii="宋体" w:hAnsi="宋体"/>
          <w:bCs/>
          <w:szCs w:val="24"/>
        </w:rPr>
      </w:pPr>
      <w:r>
        <w:rPr>
          <w:rFonts w:hint="eastAsia" w:ascii="宋体" w:hAnsi="宋体" w:cs="宋体"/>
          <w:szCs w:val="24"/>
        </w:rPr>
        <w:t>◆在同一登记机关辖区范围内</w:t>
      </w:r>
      <w:r>
        <w:rPr>
          <w:rFonts w:hint="eastAsia" w:ascii="宋体" w:hAnsi="宋体"/>
          <w:bCs/>
          <w:szCs w:val="24"/>
        </w:rPr>
        <w:t>变更经营场所的，应提交</w:t>
      </w:r>
      <w:r>
        <w:rPr>
          <w:rFonts w:hint="eastAsia" w:ascii="宋体" w:hAnsi="宋体"/>
          <w:szCs w:val="24"/>
          <w:lang w:val="zh-CN"/>
        </w:rPr>
        <w:t>变</w:t>
      </w:r>
      <w:r>
        <w:rPr>
          <w:rFonts w:hint="eastAsia" w:ascii="宋体" w:hAnsi="宋体"/>
          <w:szCs w:val="24"/>
        </w:rPr>
        <w:t>更</w:t>
      </w:r>
      <w:r>
        <w:rPr>
          <w:rFonts w:hint="eastAsia" w:ascii="宋体" w:hAnsi="宋体"/>
          <w:szCs w:val="24"/>
          <w:lang w:val="zh-CN"/>
        </w:rPr>
        <w:t>后的</w:t>
      </w:r>
      <w:r>
        <w:rPr>
          <w:rFonts w:hint="eastAsia" w:ascii="宋体" w:hAnsi="宋体"/>
          <w:szCs w:val="24"/>
        </w:rPr>
        <w:t>经营场所</w:t>
      </w:r>
      <w:r>
        <w:rPr>
          <w:rFonts w:hint="eastAsia" w:ascii="宋体" w:hAnsi="宋体"/>
          <w:bCs/>
          <w:szCs w:val="24"/>
        </w:rPr>
        <w:t>所使用相关文件。</w:t>
      </w:r>
    </w:p>
    <w:p>
      <w:pPr>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变更经营者的姓名、住所的，提交公安</w:t>
      </w:r>
      <w:r>
        <w:rPr>
          <w:rFonts w:ascii="宋体" w:hAnsi="宋体"/>
          <w:bCs/>
          <w:szCs w:val="24"/>
        </w:rPr>
        <w:t>部门出具的</w:t>
      </w:r>
      <w:r>
        <w:rPr>
          <w:rFonts w:hint="eastAsia" w:ascii="宋体" w:hAnsi="宋体"/>
          <w:bCs/>
          <w:szCs w:val="24"/>
        </w:rPr>
        <w:t>经营者姓名变更证明</w:t>
      </w:r>
      <w:r>
        <w:rPr>
          <w:rFonts w:hint="eastAsia" w:ascii="宋体" w:hAnsi="宋体" w:cs="宋体"/>
          <w:bCs/>
          <w:szCs w:val="24"/>
        </w:rPr>
        <w:t>（身份证号码一致的无需提交，只需提交新的身份证件复印件）</w:t>
      </w:r>
      <w:r>
        <w:rPr>
          <w:rFonts w:hint="eastAsia" w:ascii="宋体" w:hAnsi="宋体"/>
          <w:bCs/>
          <w:szCs w:val="24"/>
        </w:rPr>
        <w:t>，</w:t>
      </w:r>
      <w:r>
        <w:rPr>
          <w:rFonts w:hint="eastAsia" w:ascii="宋体" w:hAnsi="宋体" w:cs="宋体"/>
          <w:szCs w:val="24"/>
        </w:rPr>
        <w:t xml:space="preserve">变更后的身份证明或居住证复印件。 </w:t>
      </w:r>
    </w:p>
    <w:p>
      <w:pPr>
        <w:widowControl/>
        <w:overflowPunct w:val="0"/>
        <w:spacing w:line="440" w:lineRule="exact"/>
        <w:ind w:firstLine="480" w:firstLineChars="200"/>
      </w:pPr>
      <w:r>
        <w:rPr>
          <w:rFonts w:hint="eastAsia"/>
        </w:rPr>
        <w:t>因继承发生经营者变更的，提交继承证明材料。</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autoSpaceDE w:val="0"/>
        <w:autoSpaceDN w:val="0"/>
        <w:adjustRightInd w:val="0"/>
        <w:ind w:firstLine="480" w:firstLineChars="200"/>
        <w:jc w:val="left"/>
      </w:pPr>
      <w:r>
        <w:rPr>
          <w:rFonts w:hint="eastAsia" w:ascii="宋体" w:hAnsi="宋体" w:cs="宋体"/>
          <w:szCs w:val="24"/>
        </w:rPr>
        <w:t>◆</w:t>
      </w:r>
      <w:r>
        <w:rPr>
          <w:rFonts w:hint="eastAsia"/>
        </w:rPr>
        <w:t>参加家庭经营的家庭成员姓名备案，</w:t>
      </w:r>
      <w:r>
        <w:rPr>
          <w:rFonts w:hint="eastAsia" w:ascii="宋体" w:hAnsi="宋体"/>
          <w:szCs w:val="24"/>
        </w:rPr>
        <w:t>应当向登记机关提出申请。</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涉及其他登记事项变更的，应当同时申请变更登记，按相应的提交材料规范提交相应的材料。</w:t>
      </w:r>
    </w:p>
    <w:p>
      <w:pPr>
        <w:widowControl/>
        <w:overflowPunct w:val="0"/>
        <w:spacing w:line="440" w:lineRule="exact"/>
        <w:ind w:firstLine="480" w:firstLineChars="200"/>
        <w:rPr>
          <w:rFonts w:asci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hAnsi="宋体"/>
          <w:b/>
          <w:szCs w:val="24"/>
        </w:rPr>
      </w:pPr>
      <w:r>
        <w:rPr>
          <w:rFonts w:hint="eastAsia" w:ascii="宋体"/>
          <w:szCs w:val="24"/>
        </w:rPr>
        <w:t>4.办理变更登记，已领取纸质版营业执照的缴回营业执照正、副本。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依照《个体工商户条例》、《市场主体登记管理条例》设立的个体工商户申请变更登记、备案适用本规范。</w:t>
      </w:r>
    </w:p>
    <w:p>
      <w:pPr>
        <w:overflowPunct w:val="0"/>
        <w:spacing w:line="440" w:lineRule="exact"/>
        <w:ind w:firstLine="480" w:firstLineChars="200"/>
        <w:rPr>
          <w:rFonts w:ascii="宋体"/>
          <w:bCs/>
          <w:szCs w:val="24"/>
        </w:rPr>
      </w:pPr>
    </w:p>
    <w:p>
      <w:pPr>
        <w:pStyle w:val="5"/>
        <w:overflowPunct w:val="0"/>
        <w:spacing w:before="0" w:after="0" w:line="440" w:lineRule="exact"/>
      </w:pPr>
      <w:bookmarkStart w:id="75" w:name="_Toc85803905"/>
      <w:bookmarkEnd w:id="75"/>
      <w:bookmarkStart w:id="76" w:name="_Toc86178466"/>
      <w:bookmarkEnd w:id="76"/>
      <w:bookmarkStart w:id="77" w:name="_Toc458177572"/>
      <w:bookmarkStart w:id="78" w:name="_Toc458857693"/>
      <w:bookmarkStart w:id="79" w:name="_Toc1342354427"/>
      <w:r>
        <w:rPr>
          <w:rFonts w:hint="eastAsia"/>
        </w:rPr>
        <w:t>个体工商户注销登记</w:t>
      </w:r>
      <w:bookmarkEnd w:id="77"/>
      <w:bookmarkEnd w:id="78"/>
      <w:r>
        <w:rPr>
          <w:rFonts w:hint="eastAsia"/>
        </w:rPr>
        <w:t>提交材料规范</w:t>
      </w:r>
      <w:bookmarkEnd w:id="79"/>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《个体工商户登记（备案）申请书》。</w:t>
      </w:r>
    </w:p>
    <w:p>
      <w:pPr>
        <w:widowControl/>
        <w:overflowPunct w:val="0"/>
        <w:spacing w:line="440" w:lineRule="exact"/>
        <w:ind w:firstLine="480" w:firstLineChars="200"/>
        <w:rPr>
          <w:rFonts w:ascii="宋体" w:hAnsi="宋体"/>
          <w:bCs/>
          <w:szCs w:val="24"/>
        </w:rPr>
      </w:pPr>
      <w:r>
        <w:rPr>
          <w:rFonts w:ascii="宋体" w:hAnsi="宋体" w:cs="宋体"/>
          <w:szCs w:val="24"/>
        </w:rPr>
        <w:t>2</w:t>
      </w:r>
      <w:r>
        <w:rPr>
          <w:rFonts w:ascii="宋体" w:hAnsi="宋体"/>
          <w:bCs/>
          <w:szCs w:val="24"/>
        </w:rPr>
        <w:t>.</w:t>
      </w:r>
      <w:r>
        <w:rPr>
          <w:rFonts w:hint="eastAsia" w:ascii="宋体" w:hAnsi="宋体"/>
          <w:bCs/>
          <w:szCs w:val="24"/>
        </w:rPr>
        <w:t>清税证明材料</w:t>
      </w:r>
      <w:r>
        <w:rPr>
          <w:rFonts w:hint="eastAsia" w:ascii="宋体" w:hAnsi="宋体" w:cs="仿宋_GB2312"/>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3.已领取纸质版营业执照的缴回营业执照正、副本。</w:t>
      </w:r>
    </w:p>
    <w:p>
      <w:pPr>
        <w:widowControl/>
        <w:numPr>
          <w:ilvl w:val="255"/>
          <w:numId w:val="0"/>
        </w:numPr>
        <w:overflowPunct w:val="0"/>
        <w:spacing w:line="440" w:lineRule="exact"/>
        <w:ind w:left="1205" w:leftChars="200" w:hanging="725" w:hangingChars="301"/>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依照《个体工商户条例》、《市场主体登记管理条例》设立的个体工商户申请注销登记适用本规范。</w:t>
      </w:r>
    </w:p>
    <w:p>
      <w:pPr>
        <w:widowControl/>
        <w:numPr>
          <w:ilvl w:val="255"/>
          <w:numId w:val="0"/>
        </w:numPr>
        <w:overflowPunct w:val="0"/>
        <w:spacing w:line="440" w:lineRule="exact"/>
        <w:ind w:firstLine="960" w:firstLineChars="400"/>
      </w:pPr>
      <w:r>
        <w:rPr>
          <w:rFonts w:hint="eastAsia" w:ascii="宋体" w:hAnsi="宋体"/>
          <w:szCs w:val="24"/>
        </w:rPr>
        <w:t>2.</w:t>
      </w:r>
      <w:r>
        <w:rPr>
          <w:rFonts w:hint="eastAsia" w:ascii="宋体" w:hAnsi="宋体"/>
        </w:rPr>
        <w:t>申请简易注销登记的，提交第</w:t>
      </w:r>
      <w:r>
        <w:rPr>
          <w:rFonts w:ascii="宋体" w:hAnsi="宋体"/>
        </w:rPr>
        <w:t>1</w:t>
      </w:r>
      <w:r>
        <w:rPr>
          <w:rFonts w:hint="eastAsia" w:ascii="宋体" w:hAnsi="宋体"/>
        </w:rPr>
        <w:t>、3项材料。</w:t>
      </w:r>
    </w:p>
    <w:p>
      <w:pPr>
        <w:rPr>
          <w:rFonts w:hint="eastAsia"/>
        </w:rPr>
        <w:sectPr>
          <w:pgSz w:w="11906" w:h="16838"/>
          <w:pgMar w:top="1440" w:right="1800" w:bottom="1440" w:left="1800" w:header="851" w:footer="992" w:gutter="0"/>
          <w:pgNumType w:start="1"/>
          <w:cols w:space="720" w:num="1"/>
          <w:docGrid w:type="lines" w:linePitch="312" w:charSpace="0"/>
        </w:sectPr>
      </w:pPr>
      <w:bookmarkStart w:id="80" w:name="_Toc156694659"/>
    </w:p>
    <w:p>
      <w:pPr>
        <w:pStyle w:val="3"/>
        <w:numPr>
          <w:ilvl w:val="0"/>
          <w:numId w:val="0"/>
        </w:numPr>
        <w:overflowPunct w:val="0"/>
        <w:spacing w:before="0" w:after="0" w:line="440" w:lineRule="exact"/>
        <w:rPr>
          <w:rFonts w:ascii="黑体" w:hAnsi="黑体" w:eastAsia="黑体"/>
          <w:b w:val="0"/>
          <w:bCs w:val="0"/>
        </w:rPr>
      </w:pPr>
      <w:r>
        <w:rPr>
          <w:rFonts w:hint="eastAsia" w:ascii="黑体" w:hAnsi="黑体" w:eastAsia="黑体"/>
          <w:b w:val="0"/>
          <w:bCs w:val="0"/>
        </w:rPr>
        <w:t>第四部分 证照管理事务提交材料规范</w:t>
      </w:r>
      <w:bookmarkEnd w:id="80"/>
    </w:p>
    <w:p>
      <w:pPr>
        <w:pStyle w:val="5"/>
        <w:numPr>
          <w:ilvl w:val="0"/>
          <w:numId w:val="21"/>
        </w:numPr>
        <w:overflowPunct w:val="0"/>
        <w:spacing w:before="0" w:after="0" w:line="440" w:lineRule="exact"/>
      </w:pPr>
      <w:bookmarkStart w:id="81" w:name="_Toc802451746"/>
      <w:r>
        <w:rPr>
          <w:rFonts w:hint="eastAsia"/>
        </w:rPr>
        <w:t>企业迁移调档提交材料规范</w:t>
      </w:r>
      <w:bookmarkEnd w:id="81"/>
    </w:p>
    <w:p>
      <w:pPr>
        <w:widowControl/>
        <w:overflowPunct w:val="0"/>
        <w:spacing w:line="440" w:lineRule="exact"/>
        <w:ind w:firstLine="480" w:firstLineChars="200"/>
        <w:rPr>
          <w:rFonts w:ascii="宋体" w:hAnsi="宋体"/>
          <w:szCs w:val="24"/>
        </w:rPr>
      </w:pPr>
      <w:r>
        <w:rPr>
          <w:rFonts w:ascii="宋体" w:hAnsi="宋体"/>
          <w:szCs w:val="24"/>
        </w:rPr>
        <w:t>l.</w:t>
      </w:r>
      <w:r>
        <w:rPr>
          <w:rFonts w:hint="eastAsia" w:ascii="宋体" w:hAnsi="宋体"/>
          <w:szCs w:val="24"/>
        </w:rPr>
        <w:t>《市场主体迁移申请书》。</w:t>
      </w:r>
    </w:p>
    <w:p>
      <w:pPr>
        <w:widowControl/>
        <w:overflowPunct w:val="0"/>
        <w:spacing w:line="440" w:lineRule="exact"/>
        <w:ind w:firstLine="480" w:firstLineChars="200"/>
        <w:rPr>
          <w:rFonts w:ascii="宋体" w:hAnsi="宋体"/>
          <w:szCs w:val="24"/>
        </w:rPr>
      </w:pPr>
      <w:r>
        <w:rPr>
          <w:rFonts w:hint="eastAsia" w:ascii="宋体" w:hAnsi="宋体"/>
          <w:szCs w:val="24"/>
        </w:rPr>
        <w:t>2.迁入地登记机关开具的准予迁入调档函(仅用于迁出地登记机关收取)。</w:t>
      </w:r>
    </w:p>
    <w:p>
      <w:pPr>
        <w:widowControl/>
        <w:overflowPunct w:val="0"/>
        <w:spacing w:line="440" w:lineRule="exact"/>
        <w:ind w:left="240" w:leftChars="100" w:firstLine="240" w:firstLineChars="100"/>
        <w:rPr>
          <w:rFonts w:ascii="宋体"/>
          <w:szCs w:val="24"/>
        </w:rPr>
      </w:pPr>
      <w:r>
        <w:rPr>
          <w:rFonts w:hint="eastAsia" w:ascii="宋体" w:hAnsi="宋体"/>
          <w:szCs w:val="24"/>
        </w:rPr>
        <w:t>3</w:t>
      </w:r>
      <w:r>
        <w:rPr>
          <w:rFonts w:ascii="宋体" w:hAnsi="宋体"/>
          <w:szCs w:val="24"/>
        </w:rPr>
        <w:t>.</w:t>
      </w:r>
      <w:r>
        <w:rPr>
          <w:rFonts w:hint="eastAsia" w:ascii="宋体" w:hAnsi="宋体"/>
          <w:szCs w:val="24"/>
        </w:rPr>
        <w:t>企业营业执照复印件。</w:t>
      </w:r>
    </w:p>
    <w:p>
      <w:pPr>
        <w:widowControl/>
        <w:overflowPunct w:val="0"/>
        <w:adjustRightInd w:val="0"/>
        <w:snapToGrid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1.涉及登记事项变更的，应当在迁入同时申请办理变更登记。</w:t>
      </w:r>
    </w:p>
    <w:p>
      <w:pPr>
        <w:pStyle w:val="2"/>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 xml:space="preserve">    2.迁入地登记机关接收到登记管理档案后，为市场主体办理登记。</w:t>
      </w:r>
    </w:p>
    <w:p>
      <w:pPr>
        <w:pStyle w:val="2"/>
        <w:ind w:firstLine="600"/>
        <w:rPr>
          <w:color w:val="auto"/>
          <w:lang w:eastAsia="zh-CN" w:bidi="ar-SA"/>
        </w:rPr>
      </w:pPr>
    </w:p>
    <w:p>
      <w:pPr>
        <w:pStyle w:val="5"/>
        <w:numPr>
          <w:ilvl w:val="0"/>
          <w:numId w:val="21"/>
        </w:numPr>
        <w:overflowPunct w:val="0"/>
        <w:spacing w:before="0" w:after="0" w:line="440" w:lineRule="exact"/>
      </w:pPr>
      <w:bookmarkStart w:id="82" w:name="_Toc537228214"/>
      <w:r>
        <w:rPr>
          <w:rFonts w:hint="eastAsia"/>
        </w:rPr>
        <w:t>申请增加、减少证照提交材料规范</w:t>
      </w:r>
      <w:bookmarkEnd w:id="82"/>
    </w:p>
    <w:p>
      <w:pPr>
        <w:widowControl/>
        <w:numPr>
          <w:ilvl w:val="0"/>
          <w:numId w:val="22"/>
        </w:num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《增、减、补、换发证照申请书》。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2.已领取纸质版营业执照的缴回营业执照正、副本；已</w:t>
      </w:r>
      <w:r>
        <w:rPr>
          <w:rFonts w:hint="eastAsia" w:ascii="宋体" w:hAnsi="宋体" w:cs="宋体"/>
          <w:bCs/>
          <w:szCs w:val="24"/>
          <w:lang w:val="zh-CN"/>
        </w:rPr>
        <w:t>领取</w:t>
      </w:r>
      <w:r>
        <w:rPr>
          <w:rFonts w:hint="eastAsia" w:ascii="宋体" w:hAnsi="宋体" w:cs="宋体"/>
          <w:bCs/>
          <w:szCs w:val="24"/>
        </w:rPr>
        <w:t>纸质版</w:t>
      </w:r>
      <w:r>
        <w:rPr>
          <w:rFonts w:hint="eastAsia" w:ascii="宋体" w:hAnsi="宋体" w:cs="宋体"/>
          <w:bCs/>
          <w:szCs w:val="24"/>
          <w:lang w:val="zh-CN"/>
        </w:rPr>
        <w:t>外国（地区）企业常驻代表机构登记证、</w:t>
      </w:r>
      <w:r>
        <w:rPr>
          <w:rFonts w:hint="eastAsia" w:ascii="宋体" w:hAnsi="宋体" w:cs="宋体"/>
          <w:bCs/>
          <w:szCs w:val="24"/>
        </w:rPr>
        <w:t>代表证的缴回</w:t>
      </w:r>
      <w:r>
        <w:rPr>
          <w:rFonts w:hint="eastAsia" w:ascii="宋体" w:hAnsi="宋体" w:cs="宋体"/>
          <w:bCs/>
          <w:szCs w:val="24"/>
          <w:lang w:val="zh-CN"/>
        </w:rPr>
        <w:t>登记证、</w:t>
      </w:r>
      <w:r>
        <w:rPr>
          <w:rFonts w:hint="eastAsia" w:ascii="宋体" w:hAnsi="宋体" w:cs="宋体"/>
          <w:bCs/>
          <w:szCs w:val="24"/>
        </w:rPr>
        <w:t>代表证。</w:t>
      </w:r>
    </w:p>
    <w:p>
      <w:pPr>
        <w:pStyle w:val="2"/>
        <w:spacing w:line="440" w:lineRule="exact"/>
        <w:ind w:firstLine="0" w:firstLineChars="0"/>
        <w:jc w:val="both"/>
        <w:rPr>
          <w:color w:val="auto"/>
          <w:lang w:eastAsia="zh-CN"/>
        </w:rPr>
      </w:pPr>
    </w:p>
    <w:p>
      <w:pPr>
        <w:pStyle w:val="5"/>
        <w:numPr>
          <w:ilvl w:val="0"/>
          <w:numId w:val="21"/>
        </w:numPr>
        <w:overflowPunct w:val="0"/>
        <w:spacing w:before="0" w:after="0" w:line="440" w:lineRule="exact"/>
      </w:pPr>
      <w:bookmarkStart w:id="83" w:name="_Toc123203120"/>
      <w:r>
        <w:rPr>
          <w:rFonts w:hint="eastAsia"/>
        </w:rPr>
        <w:t>证照遗失补领、换发申请提交材料规范</w:t>
      </w:r>
      <w:bookmarkEnd w:id="83"/>
    </w:p>
    <w:p>
      <w:pPr>
        <w:overflowPunct w:val="0"/>
        <w:adjustRightInd w:val="0"/>
        <w:snapToGrid w:val="0"/>
        <w:spacing w:line="440" w:lineRule="exact"/>
        <w:ind w:firstLine="480" w:firstLineChars="200"/>
        <w:rPr>
          <w:rFonts w:ascii="宋体" w:cs="宋体"/>
          <w:szCs w:val="24"/>
        </w:rPr>
      </w:pPr>
      <w:r>
        <w:rPr>
          <w:rFonts w:ascii="宋体" w:hAnsi="宋体" w:cs="宋体"/>
          <w:szCs w:val="24"/>
        </w:rPr>
        <w:t>1</w:t>
      </w:r>
      <w:r>
        <w:rPr>
          <w:rFonts w:hint="eastAsia" w:ascii="宋体" w:hAnsi="宋体" w:cs="宋体"/>
          <w:szCs w:val="24"/>
        </w:rPr>
        <w:t>．《增、减、补、换发证照申请书》。</w:t>
      </w:r>
    </w:p>
    <w:p>
      <w:p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报纸公告样张（已在国家企业信用信息公示系统公示营业执照作废声明的不需提交）。</w:t>
      </w:r>
    </w:p>
    <w:p>
      <w:pPr>
        <w:overflowPunct w:val="0"/>
        <w:spacing w:line="440" w:lineRule="exact"/>
        <w:ind w:firstLine="480" w:firstLineChars="200"/>
        <w:rPr>
          <w:rFonts w:ascii="宋体" w:hAnsi="宋体" w:cs="宋体"/>
          <w:bCs/>
          <w:szCs w:val="24"/>
          <w:lang w:val="zh-CN"/>
        </w:rPr>
      </w:pPr>
      <w:r>
        <w:rPr>
          <w:rFonts w:hint="eastAsia" w:ascii="宋体" w:hAnsi="宋体" w:cs="宋体"/>
          <w:bCs/>
          <w:szCs w:val="24"/>
        </w:rPr>
        <w:t>3.已领取纸质版营业执照的缴回营业执照正、副本（遗失除外）；</w:t>
      </w:r>
      <w:r>
        <w:rPr>
          <w:rFonts w:hint="eastAsia" w:ascii="宋体" w:hAnsi="宋体" w:cs="宋体"/>
          <w:bCs/>
          <w:szCs w:val="24"/>
          <w:lang w:val="zh-CN"/>
        </w:rPr>
        <w:t>已领取外国（地区）企业常驻代表机构登记证、代表证的缴回登记证、代表证（遗失除外）。</w:t>
      </w:r>
    </w:p>
    <w:p>
      <w:pPr>
        <w:overflowPunct w:val="0"/>
        <w:spacing w:line="440" w:lineRule="exact"/>
        <w:ind w:firstLine="482" w:firstLineChars="200"/>
        <w:rPr>
          <w:rFonts w:ascii="宋体" w:hAnsi="宋体" w:cs="宋体"/>
          <w:b/>
          <w:bCs/>
          <w:szCs w:val="24"/>
        </w:rPr>
      </w:pPr>
      <w:r>
        <w:rPr>
          <w:rFonts w:hint="eastAsia" w:ascii="宋体" w:hAnsi="宋体" w:cs="宋体"/>
          <w:b/>
          <w:bCs/>
          <w:szCs w:val="24"/>
        </w:rPr>
        <w:t>注：</w:t>
      </w:r>
      <w:r>
        <w:rPr>
          <w:rFonts w:hint="eastAsia" w:ascii="宋体" w:hAnsi="宋体" w:cs="宋体"/>
          <w:szCs w:val="24"/>
        </w:rPr>
        <w:t>注销登记可免予提交第1项。</w:t>
      </w:r>
    </w:p>
    <w:p>
      <w:pPr>
        <w:pStyle w:val="3"/>
        <w:overflowPunct w:val="0"/>
        <w:spacing w:before="0" w:after="0" w:line="440" w:lineRule="exact"/>
        <w:rPr>
          <w:rFonts w:ascii="黑体" w:hAnsi="黑体" w:eastAsia="黑体"/>
          <w:b w:val="0"/>
          <w:bCs w:val="0"/>
        </w:rPr>
        <w:sectPr>
          <w:pgSz w:w="11906" w:h="16838"/>
          <w:pgMar w:top="1440" w:right="1800" w:bottom="1440" w:left="1800" w:header="851" w:footer="992" w:gutter="0"/>
          <w:pgNumType w:start="1"/>
          <w:cols w:space="720" w:num="1"/>
          <w:docGrid w:type="lines" w:linePitch="312" w:charSpace="0"/>
        </w:sectPr>
      </w:pPr>
    </w:p>
    <w:p>
      <w:pPr>
        <w:pStyle w:val="3"/>
        <w:numPr>
          <w:ilvl w:val="255"/>
          <w:numId w:val="0"/>
        </w:numPr>
        <w:overflowPunct w:val="0"/>
        <w:spacing w:before="0" w:after="0" w:line="440" w:lineRule="exact"/>
        <w:rPr>
          <w:rFonts w:ascii="黑体" w:hAnsi="黑体" w:eastAsia="黑体"/>
          <w:b w:val="0"/>
          <w:bCs w:val="0"/>
        </w:rPr>
      </w:pPr>
      <w:bookmarkStart w:id="84" w:name="_Toc574566390"/>
      <w:r>
        <w:rPr>
          <w:rFonts w:hint="eastAsia" w:ascii="黑体" w:hAnsi="黑体" w:eastAsia="黑体"/>
          <w:b w:val="0"/>
          <w:bCs w:val="0"/>
        </w:rPr>
        <w:t>第五部分 股权出质登记提交材料规范</w:t>
      </w:r>
      <w:bookmarkEnd w:id="84"/>
    </w:p>
    <w:p>
      <w:pPr>
        <w:pStyle w:val="5"/>
        <w:numPr>
          <w:ilvl w:val="0"/>
          <w:numId w:val="23"/>
        </w:numPr>
        <w:overflowPunct w:val="0"/>
        <w:spacing w:before="0" w:after="0" w:line="440" w:lineRule="exact"/>
      </w:pPr>
      <w:bookmarkStart w:id="85" w:name="_Toc220190477"/>
      <w:r>
        <w:rPr>
          <w:rFonts w:hint="eastAsia"/>
        </w:rPr>
        <w:t>股权出质设立登记提交材料规范</w:t>
      </w:r>
      <w:bookmarkEnd w:id="85"/>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．记载有出质人姓名（名称）及其出资额的有限责任公司股东名册复印件或者出质人持有的股份公司股票复印件（均需加盖股权所在公司公章）。</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3</w:t>
      </w:r>
      <w:r>
        <w:rPr>
          <w:rFonts w:hint="eastAsia" w:ascii="宋体" w:hAnsi="宋体"/>
          <w:szCs w:val="24"/>
        </w:rPr>
        <w:t>．质权合同。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4．出质人、质权人的主体资格文件或者自然人身份证明。</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5.外国（地区）的出质人、质权人为非自然人的，还应提交其有权签字人的被授权文件。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pStyle w:val="35"/>
        <w:widowControl/>
        <w:overflowPunct w:val="0"/>
        <w:adjustRightInd w:val="0"/>
        <w:snapToGrid w:val="0"/>
        <w:spacing w:line="440" w:lineRule="exact"/>
        <w:ind w:firstLine="470" w:firstLineChars="196"/>
        <w:rPr>
          <w:rFonts w:ascii="宋体" w:hAnsi="宋体"/>
          <w:sz w:val="24"/>
          <w:szCs w:val="24"/>
        </w:rPr>
      </w:pPr>
      <w:r>
        <w:rPr>
          <w:rFonts w:hint="eastAsia" w:ascii="宋体" w:hAnsi="宋体"/>
          <w:sz w:val="24"/>
          <w:szCs w:val="24"/>
        </w:rPr>
        <w:t>注：依照《股权出质登记办法》申请股权出质设立登记适用本规范。</w:t>
      </w:r>
    </w:p>
    <w:p>
      <w:pPr>
        <w:widowControl/>
        <w:overflowPunct w:val="0"/>
        <w:adjustRightInd w:val="0"/>
        <w:snapToGrid w:val="0"/>
        <w:spacing w:line="440" w:lineRule="exact"/>
        <w:rPr>
          <w:rFonts w:ascii="宋体"/>
          <w:b/>
        </w:rPr>
      </w:pPr>
    </w:p>
    <w:p>
      <w:pPr>
        <w:pStyle w:val="5"/>
        <w:numPr>
          <w:ilvl w:val="0"/>
          <w:numId w:val="23"/>
        </w:numPr>
        <w:overflowPunct w:val="0"/>
        <w:spacing w:before="0" w:after="0" w:line="440" w:lineRule="exact"/>
      </w:pPr>
      <w:bookmarkStart w:id="86" w:name="_Toc1409168240"/>
      <w:r>
        <w:rPr>
          <w:rFonts w:hint="eastAsia"/>
        </w:rPr>
        <w:t>股权出质变更登记提交材料规范</w:t>
      </w:r>
      <w:bookmarkEnd w:id="86"/>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2．属于出质股权数额变更的，提交质权合同修正案或者补充合同。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3．属于出质人、质权人姓名（名称）更改的，提交姓名或者名称更改的证明文件和更改后的主体资格文件或者自然人身份证明复印件</w:t>
      </w:r>
      <w:r>
        <w:rPr>
          <w:rFonts w:hint="eastAsia" w:ascii="宋体" w:hAnsi="宋体" w:eastAsia="宋体" w:cs="Times New Roman"/>
          <w:szCs w:val="24"/>
        </w:rPr>
        <w:t>（身份证号码一致的无需提交，只需提交新的身份证件复印件）</w:t>
      </w:r>
      <w:r>
        <w:rPr>
          <w:rFonts w:hint="eastAsia" w:ascii="宋体" w:hAnsi="宋体"/>
          <w:szCs w:val="24"/>
        </w:rPr>
        <w:t>。</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widowControl/>
        <w:numPr>
          <w:ilvl w:val="0"/>
          <w:numId w:val="24"/>
        </w:numPr>
        <w:overflowPunct w:val="0"/>
        <w:adjustRightInd w:val="0"/>
        <w:snapToGrid w:val="0"/>
        <w:spacing w:line="440" w:lineRule="exact"/>
        <w:ind w:firstLine="480" w:firstLineChars="200"/>
        <w:rPr>
          <w:rFonts w:ascii="宋体" w:hAnsi="宋体"/>
          <w:szCs w:val="24"/>
        </w:rPr>
      </w:pPr>
      <w:r>
        <w:rPr>
          <w:rFonts w:hint="eastAsia" w:ascii="宋体" w:hAnsi="宋体"/>
          <w:szCs w:val="24"/>
        </w:rPr>
        <w:t>属于出质股权所在公司名称更改的，提交名称更改的证明文件。</w:t>
      </w:r>
    </w:p>
    <w:p>
      <w:pPr>
        <w:pStyle w:val="35"/>
        <w:widowControl/>
        <w:overflowPunct w:val="0"/>
        <w:adjustRightInd w:val="0"/>
        <w:snapToGrid w:val="0"/>
        <w:spacing w:line="440" w:lineRule="exact"/>
        <w:ind w:firstLine="472" w:firstLineChars="196"/>
        <w:rPr>
          <w:rFonts w:ascii="宋体"/>
          <w:b/>
          <w:sz w:val="24"/>
          <w:szCs w:val="24"/>
        </w:rPr>
      </w:pPr>
      <w:r>
        <w:rPr>
          <w:rFonts w:hint="eastAsia" w:ascii="宋体" w:hAnsi="宋体"/>
          <w:b/>
          <w:sz w:val="24"/>
          <w:szCs w:val="24"/>
        </w:rPr>
        <w:t>注：</w:t>
      </w:r>
      <w:r>
        <w:rPr>
          <w:rFonts w:hint="eastAsia" w:ascii="宋体" w:hAnsi="宋体"/>
        </w:rPr>
        <w:t>依照《股权出质登记办法》申请股权出质变更登记适用本规范。</w:t>
      </w:r>
    </w:p>
    <w:p>
      <w:pPr>
        <w:pStyle w:val="35"/>
        <w:widowControl/>
        <w:overflowPunct w:val="0"/>
        <w:adjustRightInd w:val="0"/>
        <w:snapToGrid w:val="0"/>
        <w:spacing w:line="440" w:lineRule="exact"/>
        <w:rPr>
          <w:rFonts w:ascii="宋体"/>
          <w:b/>
          <w:sz w:val="24"/>
          <w:szCs w:val="24"/>
        </w:rPr>
      </w:pPr>
    </w:p>
    <w:p>
      <w:pPr>
        <w:pStyle w:val="5"/>
        <w:numPr>
          <w:ilvl w:val="0"/>
          <w:numId w:val="23"/>
        </w:numPr>
        <w:overflowPunct w:val="0"/>
        <w:spacing w:before="0" w:after="0" w:line="440" w:lineRule="exact"/>
      </w:pPr>
      <w:bookmarkStart w:id="87" w:name="_Toc2111310213"/>
      <w:r>
        <w:rPr>
          <w:rFonts w:hint="eastAsia"/>
        </w:rPr>
        <w:t>股权出质注销/撤销登记提交材料规范</w:t>
      </w:r>
      <w:bookmarkEnd w:id="87"/>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．质权合同被依法确认无效或者被撤销的法律文件（仅需办理股权出质撤销登记的提供）。</w:t>
      </w:r>
    </w:p>
    <w:p>
      <w:pPr>
        <w:pStyle w:val="35"/>
        <w:widowControl/>
        <w:overflowPunct w:val="0"/>
        <w:adjustRightInd w:val="0"/>
        <w:snapToGrid w:val="0"/>
        <w:spacing w:line="440" w:lineRule="exact"/>
        <w:ind w:firstLine="472" w:firstLineChars="196"/>
        <w:rPr>
          <w:rFonts w:ascii="宋体" w:hAnsi="宋体"/>
          <w:b/>
          <w:sz w:val="24"/>
          <w:szCs w:val="24"/>
        </w:rPr>
      </w:pPr>
      <w:r>
        <w:rPr>
          <w:rFonts w:hint="eastAsia" w:ascii="宋体" w:hAnsi="宋体"/>
          <w:b/>
          <w:sz w:val="24"/>
          <w:szCs w:val="24"/>
        </w:rPr>
        <w:t>注：</w:t>
      </w:r>
      <w:r>
        <w:rPr>
          <w:rFonts w:hint="eastAsia" w:ascii="宋体" w:hAnsi="宋体"/>
          <w:sz w:val="24"/>
          <w:szCs w:val="22"/>
        </w:rPr>
        <w:t>依照《股权出质登记办法》申请股权出质注销</w:t>
      </w:r>
      <w:r>
        <w:rPr>
          <w:rFonts w:hint="eastAsia" w:ascii="宋体" w:hAnsi="宋体"/>
          <w:b/>
          <w:sz w:val="24"/>
          <w:szCs w:val="22"/>
        </w:rPr>
        <w:t>/</w:t>
      </w:r>
      <w:r>
        <w:rPr>
          <w:rFonts w:hint="eastAsia" w:ascii="宋体" w:hAnsi="宋体"/>
          <w:sz w:val="24"/>
          <w:szCs w:val="22"/>
        </w:rPr>
        <w:t>撤销登记适用本规范。</w:t>
      </w:r>
    </w:p>
    <w:p>
      <w:pPr>
        <w:pStyle w:val="35"/>
        <w:widowControl/>
        <w:overflowPunct w:val="0"/>
        <w:adjustRightInd w:val="0"/>
        <w:snapToGrid w:val="0"/>
        <w:spacing w:line="440" w:lineRule="exact"/>
        <w:ind w:firstLine="470" w:firstLineChars="196"/>
        <w:rPr>
          <w:rFonts w:ascii="宋体" w:hAnsi="宋体"/>
          <w:sz w:val="24"/>
          <w:szCs w:val="22"/>
        </w:rPr>
      </w:pPr>
    </w:p>
    <w:p>
      <w:pPr>
        <w:pStyle w:val="35"/>
        <w:widowControl/>
        <w:overflowPunct w:val="0"/>
        <w:adjustRightInd w:val="0"/>
        <w:snapToGrid w:val="0"/>
        <w:spacing w:line="440" w:lineRule="exact"/>
        <w:ind w:firstLine="470" w:firstLineChars="196"/>
        <w:rPr>
          <w:rFonts w:ascii="宋体" w:hAnsi="宋体"/>
          <w:sz w:val="24"/>
          <w:szCs w:val="22"/>
        </w:rPr>
      </w:pPr>
    </w:p>
    <w:p/>
    <w:p>
      <w:pPr>
        <w:rPr>
          <w:rFonts w:ascii="黑体" w:hAnsi="黑体" w:eastAsia="黑体"/>
          <w:b/>
          <w:bCs/>
        </w:rPr>
      </w:pPr>
    </w:p>
    <w:p>
      <w:pPr>
        <w:rPr>
          <w:rFonts w:ascii="黑体" w:hAnsi="黑体" w:eastAsia="黑体"/>
          <w:b/>
          <w:bCs/>
        </w:rPr>
      </w:pPr>
    </w:p>
    <w:p>
      <w:pPr>
        <w:rPr>
          <w:rFonts w:ascii="黑体" w:hAnsi="黑体" w:eastAsia="黑体"/>
          <w:b/>
          <w:bCs/>
        </w:rPr>
      </w:pPr>
    </w:p>
    <w:p>
      <w:pPr>
        <w:rPr>
          <w:rFonts w:ascii="黑体" w:hAnsi="黑体" w:eastAsia="黑体"/>
          <w:b/>
          <w:bCs/>
        </w:rPr>
      </w:pPr>
    </w:p>
    <w:p/>
    <w:p/>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sectPr>
          <w:pgSz w:w="11906" w:h="16838"/>
          <w:pgMar w:top="1440" w:right="1800" w:bottom="1440" w:left="1800" w:header="851" w:footer="992" w:gutter="0"/>
          <w:cols w:space="720" w:num="1"/>
          <w:docGrid w:type="lines" w:linePitch="312" w:charSpace="0"/>
        </w:sectPr>
      </w:pPr>
    </w:p>
    <w:p>
      <w:pPr>
        <w:pStyle w:val="35"/>
        <w:widowControl/>
        <w:overflowPunct w:val="0"/>
        <w:adjustRightInd w:val="0"/>
        <w:snapToGrid w:val="0"/>
        <w:spacing w:line="440" w:lineRule="exact"/>
        <w:rPr>
          <w:rFonts w:ascii="宋体" w:hAnsi="宋体"/>
        </w:rPr>
      </w:pPr>
    </w:p>
    <w:p>
      <w:pPr>
        <w:pStyle w:val="3"/>
        <w:numPr>
          <w:ilvl w:val="0"/>
          <w:numId w:val="0"/>
        </w:numPr>
        <w:overflowPunct w:val="0"/>
        <w:spacing w:before="0" w:after="0" w:line="440" w:lineRule="exact"/>
        <w:rPr>
          <w:rFonts w:ascii="黑体" w:hAnsi="黑体" w:eastAsia="黑体"/>
          <w:b w:val="0"/>
          <w:bCs w:val="0"/>
        </w:rPr>
      </w:pPr>
      <w:r>
        <w:rPr>
          <w:rFonts w:hint="eastAsia" w:ascii="黑体" w:hAnsi="黑体" w:eastAsia="黑体"/>
          <w:b w:val="0"/>
          <w:bCs w:val="0"/>
        </w:rPr>
        <w:t>第六部分 歇业备案提交材料规范</w:t>
      </w:r>
    </w:p>
    <w:p>
      <w:pPr>
        <w:pStyle w:val="5"/>
        <w:numPr>
          <w:ilvl w:val="0"/>
          <w:numId w:val="0"/>
        </w:numPr>
        <w:overflowPunct w:val="0"/>
        <w:spacing w:before="0" w:after="0" w:line="440" w:lineRule="exact"/>
      </w:pPr>
      <w:r>
        <w:rPr>
          <w:rFonts w:hint="eastAsia"/>
        </w:rPr>
        <w:t>【1】歇业备案提交材料规范</w:t>
      </w:r>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．《市场主体歇业备案申请书》。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．《歇业备案承诺书》。</w:t>
      </w:r>
    </w:p>
    <w:p>
      <w:pPr>
        <w:pStyle w:val="35"/>
        <w:widowControl/>
        <w:overflowPunct w:val="0"/>
        <w:adjustRightInd w:val="0"/>
        <w:snapToGrid w:val="0"/>
        <w:spacing w:line="440" w:lineRule="exact"/>
        <w:ind w:firstLine="482" w:firstLineChars="200"/>
        <w:rPr>
          <w:rFonts w:ascii="宋体" w:hAnsi="宋体"/>
          <w:b/>
          <w:sz w:val="24"/>
          <w:szCs w:val="24"/>
        </w:rPr>
        <w:sectPr>
          <w:pgSz w:w="11906" w:h="16838"/>
          <w:pgMar w:top="1440" w:right="1800" w:bottom="1440" w:left="1800" w:header="851" w:footer="992" w:gutter="0"/>
          <w:cols w:space="720" w:num="1"/>
          <w:docGrid w:type="lines" w:linePitch="312" w:charSpace="0"/>
        </w:sectPr>
      </w:pPr>
      <w:r>
        <w:rPr>
          <w:rFonts w:hint="eastAsia" w:ascii="宋体" w:hAnsi="宋体"/>
          <w:b/>
          <w:sz w:val="24"/>
          <w:szCs w:val="24"/>
        </w:rPr>
        <w:t>注：</w:t>
      </w:r>
      <w:r>
        <w:rPr>
          <w:rFonts w:hint="eastAsia" w:ascii="宋体" w:hAnsi="宋体"/>
          <w:sz w:val="24"/>
          <w:szCs w:val="22"/>
        </w:rPr>
        <w:t>依照《市场主体登记管理条例》及各省、自治区、直辖市人民政府根据法律法规的规定和本地区管理的实际制定的关于歇业备案的相关规定申请歇业备案适用本规范。</w:t>
      </w:r>
    </w:p>
    <w:p>
      <w:pPr>
        <w:pStyle w:val="35"/>
        <w:widowControl/>
        <w:overflowPunct w:val="0"/>
        <w:adjustRightInd w:val="0"/>
        <w:snapToGrid w:val="0"/>
        <w:spacing w:line="440" w:lineRule="exact"/>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sdt>
      <w:sdtPr>
        <w:id w:val="-1130619631"/>
      </w:sdtPr>
      <w:sdtEndPr>
        <w:rPr>
          <w:rFonts w:hint="eastAsia"/>
        </w:rPr>
      </w:sdtEndPr>
      <w:sdtContent/>
    </w:sdt>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640976"/>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A1090"/>
    <w:multiLevelType w:val="singleLevel"/>
    <w:tmpl w:val="995A1090"/>
    <w:lvl w:ilvl="0" w:tentative="0">
      <w:start w:val="5"/>
      <w:numFmt w:val="decimal"/>
      <w:pStyle w:val="42"/>
      <w:lvlText w:val="%1."/>
      <w:lvlJc w:val="left"/>
      <w:pPr>
        <w:tabs>
          <w:tab w:val="left" w:pos="312"/>
        </w:tabs>
      </w:pPr>
    </w:lvl>
  </w:abstractNum>
  <w:abstractNum w:abstractNumId="1">
    <w:nsid w:val="BCA2A7A7"/>
    <w:multiLevelType w:val="singleLevel"/>
    <w:tmpl w:val="BCA2A7A7"/>
    <w:lvl w:ilvl="0" w:tentative="0">
      <w:start w:val="1"/>
      <w:numFmt w:val="decimal"/>
      <w:lvlText w:val="%1."/>
      <w:lvlJc w:val="left"/>
      <w:pPr>
        <w:tabs>
          <w:tab w:val="left" w:pos="312"/>
        </w:tabs>
      </w:pPr>
    </w:lvl>
  </w:abstractNum>
  <w:abstractNum w:abstractNumId="2">
    <w:nsid w:val="BFFE76A6"/>
    <w:multiLevelType w:val="singleLevel"/>
    <w:tmpl w:val="BFFE76A6"/>
    <w:lvl w:ilvl="0" w:tentative="0">
      <w:start w:val="3"/>
      <w:numFmt w:val="decimal"/>
      <w:suff w:val="space"/>
      <w:lvlText w:val="%1."/>
      <w:lvlJc w:val="left"/>
    </w:lvl>
  </w:abstractNum>
  <w:abstractNum w:abstractNumId="3">
    <w:nsid w:val="DBF318F9"/>
    <w:multiLevelType w:val="singleLevel"/>
    <w:tmpl w:val="DBF318F9"/>
    <w:lvl w:ilvl="0" w:tentative="0">
      <w:start w:val="1"/>
      <w:numFmt w:val="decimal"/>
      <w:suff w:val="space"/>
      <w:lvlText w:val="%1."/>
      <w:lvlJc w:val="left"/>
    </w:lvl>
  </w:abstractNum>
  <w:abstractNum w:abstractNumId="4">
    <w:nsid w:val="FDB7759E"/>
    <w:multiLevelType w:val="singleLevel"/>
    <w:tmpl w:val="FDB7759E"/>
    <w:lvl w:ilvl="0" w:tentative="0">
      <w:start w:val="5"/>
      <w:numFmt w:val="decimal"/>
      <w:suff w:val="space"/>
      <w:lvlText w:val="%1."/>
      <w:lvlJc w:val="left"/>
    </w:lvl>
  </w:abstractNum>
  <w:abstractNum w:abstractNumId="5">
    <w:nsid w:val="FE7A15F0"/>
    <w:multiLevelType w:val="singleLevel"/>
    <w:tmpl w:val="FE7A15F0"/>
    <w:lvl w:ilvl="0" w:tentative="0">
      <w:start w:val="4"/>
      <w:numFmt w:val="decimal"/>
      <w:suff w:val="space"/>
      <w:lvlText w:val="%1."/>
      <w:lvlJc w:val="left"/>
    </w:lvl>
  </w:abstractNum>
  <w:abstractNum w:abstractNumId="6">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787643A"/>
    <w:multiLevelType w:val="multilevel"/>
    <w:tmpl w:val="3787643A"/>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042C31"/>
    <w:multiLevelType w:val="multilevel"/>
    <w:tmpl w:val="3C042C31"/>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sz w:val="36"/>
        <w:szCs w:val="3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B61E664"/>
    <w:multiLevelType w:val="singleLevel"/>
    <w:tmpl w:val="7B61E664"/>
    <w:lvl w:ilvl="0" w:tentative="0">
      <w:start w:val="1"/>
      <w:numFmt w:val="decimal"/>
      <w:lvlText w:val="%1."/>
      <w:lvlJc w:val="left"/>
      <w:pPr>
        <w:tabs>
          <w:tab w:val="left" w:pos="312"/>
        </w:tabs>
      </w:pPr>
    </w:lvl>
  </w:abstractNum>
  <w:num w:numId="1">
    <w:abstractNumId w:val="12"/>
  </w:num>
  <w:num w:numId="2">
    <w:abstractNumId w:val="11"/>
  </w:num>
  <w:num w:numId="3">
    <w:abstractNumId w:val="10"/>
  </w:num>
  <w:num w:numId="4">
    <w:abstractNumId w:val="0"/>
  </w:num>
  <w:num w:numId="5">
    <w:abstractNumId w:val="6"/>
  </w:num>
  <w:num w:numId="6">
    <w:abstractNumId w:val="5"/>
  </w:num>
  <w:num w:numId="7">
    <w:abstractNumId w:val="4"/>
  </w:num>
  <w:num w:numId="8">
    <w:abstractNumId w:val="8"/>
  </w:num>
  <w:num w:numId="9">
    <w:abstractNumId w:val="13"/>
  </w:num>
  <w:num w:numId="10">
    <w:abstractNumId w:val="7"/>
  </w:num>
  <w:num w:numId="11">
    <w:abstractNumId w:val="9"/>
  </w:num>
  <w:num w:numId="12">
    <w:abstractNumId w:val="1"/>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3"/>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4"/>
  </w:num>
  <w:num w:numId="23">
    <w:abstractNumId w:val="10"/>
    <w:lvlOverride w:ilvl="0">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3BA7"/>
    <w:rsid w:val="000028D3"/>
    <w:rsid w:val="00004C3C"/>
    <w:rsid w:val="00006166"/>
    <w:rsid w:val="000078A0"/>
    <w:rsid w:val="00024A4D"/>
    <w:rsid w:val="00027E96"/>
    <w:rsid w:val="000311C3"/>
    <w:rsid w:val="00043673"/>
    <w:rsid w:val="00045F52"/>
    <w:rsid w:val="00047622"/>
    <w:rsid w:val="000516D5"/>
    <w:rsid w:val="00051FAD"/>
    <w:rsid w:val="00054C4A"/>
    <w:rsid w:val="00055751"/>
    <w:rsid w:val="000600FD"/>
    <w:rsid w:val="00060687"/>
    <w:rsid w:val="000640B0"/>
    <w:rsid w:val="00070082"/>
    <w:rsid w:val="00070324"/>
    <w:rsid w:val="000703D7"/>
    <w:rsid w:val="00073103"/>
    <w:rsid w:val="000752D2"/>
    <w:rsid w:val="00087203"/>
    <w:rsid w:val="00091E76"/>
    <w:rsid w:val="00092BD6"/>
    <w:rsid w:val="000936B2"/>
    <w:rsid w:val="00093C93"/>
    <w:rsid w:val="000A3DFE"/>
    <w:rsid w:val="000A63AA"/>
    <w:rsid w:val="000A6C67"/>
    <w:rsid w:val="000B3548"/>
    <w:rsid w:val="000B3D31"/>
    <w:rsid w:val="000B7619"/>
    <w:rsid w:val="000C6E03"/>
    <w:rsid w:val="000C7B12"/>
    <w:rsid w:val="000D39F5"/>
    <w:rsid w:val="000D7344"/>
    <w:rsid w:val="000E1B57"/>
    <w:rsid w:val="000E3EF0"/>
    <w:rsid w:val="000E598B"/>
    <w:rsid w:val="000F4CDE"/>
    <w:rsid w:val="000F561B"/>
    <w:rsid w:val="00101A0C"/>
    <w:rsid w:val="00102206"/>
    <w:rsid w:val="001025F6"/>
    <w:rsid w:val="001055E0"/>
    <w:rsid w:val="001100C7"/>
    <w:rsid w:val="0011681E"/>
    <w:rsid w:val="00121963"/>
    <w:rsid w:val="00122371"/>
    <w:rsid w:val="001236DC"/>
    <w:rsid w:val="00126BC9"/>
    <w:rsid w:val="0013779F"/>
    <w:rsid w:val="001405AD"/>
    <w:rsid w:val="0014115D"/>
    <w:rsid w:val="001474D2"/>
    <w:rsid w:val="001475E0"/>
    <w:rsid w:val="00151FDC"/>
    <w:rsid w:val="001600E4"/>
    <w:rsid w:val="00160B62"/>
    <w:rsid w:val="00161B6A"/>
    <w:rsid w:val="00164E23"/>
    <w:rsid w:val="00166B76"/>
    <w:rsid w:val="00170E86"/>
    <w:rsid w:val="0017220C"/>
    <w:rsid w:val="00172F1A"/>
    <w:rsid w:val="00175E19"/>
    <w:rsid w:val="00177F18"/>
    <w:rsid w:val="00182F96"/>
    <w:rsid w:val="001831CF"/>
    <w:rsid w:val="00186601"/>
    <w:rsid w:val="0019317D"/>
    <w:rsid w:val="001956A2"/>
    <w:rsid w:val="00196421"/>
    <w:rsid w:val="001A05E9"/>
    <w:rsid w:val="001A4724"/>
    <w:rsid w:val="001B25DD"/>
    <w:rsid w:val="001B5B58"/>
    <w:rsid w:val="001B6709"/>
    <w:rsid w:val="001B7FA9"/>
    <w:rsid w:val="001C287D"/>
    <w:rsid w:val="001C49DB"/>
    <w:rsid w:val="001C5340"/>
    <w:rsid w:val="001D07AE"/>
    <w:rsid w:val="001D12B8"/>
    <w:rsid w:val="001E0332"/>
    <w:rsid w:val="001E1B9F"/>
    <w:rsid w:val="001E28DD"/>
    <w:rsid w:val="001E2AB2"/>
    <w:rsid w:val="001E2E9C"/>
    <w:rsid w:val="001E31C5"/>
    <w:rsid w:val="001E4061"/>
    <w:rsid w:val="001E4117"/>
    <w:rsid w:val="001E4541"/>
    <w:rsid w:val="001E4BE8"/>
    <w:rsid w:val="001F0307"/>
    <w:rsid w:val="001F2496"/>
    <w:rsid w:val="00205674"/>
    <w:rsid w:val="00210D4A"/>
    <w:rsid w:val="00211ED4"/>
    <w:rsid w:val="0022173D"/>
    <w:rsid w:val="00231F03"/>
    <w:rsid w:val="00231F55"/>
    <w:rsid w:val="002326BD"/>
    <w:rsid w:val="00236031"/>
    <w:rsid w:val="0023606C"/>
    <w:rsid w:val="0024066C"/>
    <w:rsid w:val="00242937"/>
    <w:rsid w:val="00246621"/>
    <w:rsid w:val="00247D8B"/>
    <w:rsid w:val="00252599"/>
    <w:rsid w:val="002553BD"/>
    <w:rsid w:val="00257F1A"/>
    <w:rsid w:val="002604DD"/>
    <w:rsid w:val="00263CEF"/>
    <w:rsid w:val="00264DCD"/>
    <w:rsid w:val="00270549"/>
    <w:rsid w:val="00271C44"/>
    <w:rsid w:val="0027271E"/>
    <w:rsid w:val="00272E54"/>
    <w:rsid w:val="00275EE5"/>
    <w:rsid w:val="002808A1"/>
    <w:rsid w:val="00281194"/>
    <w:rsid w:val="00292BB7"/>
    <w:rsid w:val="0029384A"/>
    <w:rsid w:val="002945A1"/>
    <w:rsid w:val="002945AC"/>
    <w:rsid w:val="002A2392"/>
    <w:rsid w:val="002A39CC"/>
    <w:rsid w:val="002A5185"/>
    <w:rsid w:val="002A6390"/>
    <w:rsid w:val="002A6ABE"/>
    <w:rsid w:val="002B2078"/>
    <w:rsid w:val="002B5A43"/>
    <w:rsid w:val="002B7316"/>
    <w:rsid w:val="002C244F"/>
    <w:rsid w:val="002C6CED"/>
    <w:rsid w:val="002D1D3C"/>
    <w:rsid w:val="002E1F15"/>
    <w:rsid w:val="002F4101"/>
    <w:rsid w:val="00303F9E"/>
    <w:rsid w:val="00307A28"/>
    <w:rsid w:val="003119FE"/>
    <w:rsid w:val="00311B2E"/>
    <w:rsid w:val="00314C66"/>
    <w:rsid w:val="00315AEC"/>
    <w:rsid w:val="0032238A"/>
    <w:rsid w:val="0032446A"/>
    <w:rsid w:val="003264D1"/>
    <w:rsid w:val="0032747A"/>
    <w:rsid w:val="00341DE6"/>
    <w:rsid w:val="003473D4"/>
    <w:rsid w:val="00353EE3"/>
    <w:rsid w:val="00354A47"/>
    <w:rsid w:val="00361B36"/>
    <w:rsid w:val="00362923"/>
    <w:rsid w:val="003722E0"/>
    <w:rsid w:val="003728C3"/>
    <w:rsid w:val="00372AD6"/>
    <w:rsid w:val="00377578"/>
    <w:rsid w:val="0038010C"/>
    <w:rsid w:val="00381361"/>
    <w:rsid w:val="00382906"/>
    <w:rsid w:val="00384360"/>
    <w:rsid w:val="003853BC"/>
    <w:rsid w:val="00391D63"/>
    <w:rsid w:val="00396D7A"/>
    <w:rsid w:val="00397D78"/>
    <w:rsid w:val="003A179E"/>
    <w:rsid w:val="003A37AC"/>
    <w:rsid w:val="003A3EB9"/>
    <w:rsid w:val="003A6CFF"/>
    <w:rsid w:val="003B2228"/>
    <w:rsid w:val="003B4E80"/>
    <w:rsid w:val="003C3D7F"/>
    <w:rsid w:val="003C4FE5"/>
    <w:rsid w:val="003C59C9"/>
    <w:rsid w:val="003C65A4"/>
    <w:rsid w:val="003C7A53"/>
    <w:rsid w:val="003D3098"/>
    <w:rsid w:val="003D425F"/>
    <w:rsid w:val="003D7CFD"/>
    <w:rsid w:val="003E3691"/>
    <w:rsid w:val="003E697A"/>
    <w:rsid w:val="003F11C9"/>
    <w:rsid w:val="003F5879"/>
    <w:rsid w:val="00401437"/>
    <w:rsid w:val="004039D9"/>
    <w:rsid w:val="00403AB3"/>
    <w:rsid w:val="004101B8"/>
    <w:rsid w:val="00414ACB"/>
    <w:rsid w:val="00415C4B"/>
    <w:rsid w:val="00421269"/>
    <w:rsid w:val="004251E2"/>
    <w:rsid w:val="00432C66"/>
    <w:rsid w:val="00436D21"/>
    <w:rsid w:val="00440D46"/>
    <w:rsid w:val="00443D00"/>
    <w:rsid w:val="00444E6E"/>
    <w:rsid w:val="00445D8B"/>
    <w:rsid w:val="00445D91"/>
    <w:rsid w:val="00446438"/>
    <w:rsid w:val="004467C0"/>
    <w:rsid w:val="00447A10"/>
    <w:rsid w:val="00450721"/>
    <w:rsid w:val="00454C01"/>
    <w:rsid w:val="00456B4B"/>
    <w:rsid w:val="00461FCC"/>
    <w:rsid w:val="0047395F"/>
    <w:rsid w:val="0047635C"/>
    <w:rsid w:val="00480127"/>
    <w:rsid w:val="0049372E"/>
    <w:rsid w:val="00497781"/>
    <w:rsid w:val="004A387B"/>
    <w:rsid w:val="004B1BE1"/>
    <w:rsid w:val="004B2C26"/>
    <w:rsid w:val="004B3FAA"/>
    <w:rsid w:val="004C39F2"/>
    <w:rsid w:val="004E3BA4"/>
    <w:rsid w:val="004F6987"/>
    <w:rsid w:val="004F7D87"/>
    <w:rsid w:val="00506455"/>
    <w:rsid w:val="0050684A"/>
    <w:rsid w:val="00506914"/>
    <w:rsid w:val="005074BB"/>
    <w:rsid w:val="00512748"/>
    <w:rsid w:val="0052089C"/>
    <w:rsid w:val="00523CBD"/>
    <w:rsid w:val="00527D93"/>
    <w:rsid w:val="00527ECA"/>
    <w:rsid w:val="0053037A"/>
    <w:rsid w:val="00543602"/>
    <w:rsid w:val="005444B5"/>
    <w:rsid w:val="00552167"/>
    <w:rsid w:val="005553D7"/>
    <w:rsid w:val="00556358"/>
    <w:rsid w:val="0056385B"/>
    <w:rsid w:val="00563872"/>
    <w:rsid w:val="00564EC7"/>
    <w:rsid w:val="00584941"/>
    <w:rsid w:val="00586673"/>
    <w:rsid w:val="005A2936"/>
    <w:rsid w:val="005A7043"/>
    <w:rsid w:val="005B6A25"/>
    <w:rsid w:val="005C0940"/>
    <w:rsid w:val="005C7B62"/>
    <w:rsid w:val="005D5FF1"/>
    <w:rsid w:val="005E3C09"/>
    <w:rsid w:val="005E6260"/>
    <w:rsid w:val="005E6E9F"/>
    <w:rsid w:val="005E7621"/>
    <w:rsid w:val="005F037F"/>
    <w:rsid w:val="005F7B4F"/>
    <w:rsid w:val="00600B2A"/>
    <w:rsid w:val="00600E41"/>
    <w:rsid w:val="00603FB2"/>
    <w:rsid w:val="00607DE3"/>
    <w:rsid w:val="00612498"/>
    <w:rsid w:val="00615B15"/>
    <w:rsid w:val="00617C66"/>
    <w:rsid w:val="006232F8"/>
    <w:rsid w:val="00624B70"/>
    <w:rsid w:val="006315AB"/>
    <w:rsid w:val="00636EE3"/>
    <w:rsid w:val="006440AB"/>
    <w:rsid w:val="006452D2"/>
    <w:rsid w:val="00650F5B"/>
    <w:rsid w:val="0065133D"/>
    <w:rsid w:val="0065370A"/>
    <w:rsid w:val="00653789"/>
    <w:rsid w:val="00654678"/>
    <w:rsid w:val="006614C7"/>
    <w:rsid w:val="00665A54"/>
    <w:rsid w:val="006724BC"/>
    <w:rsid w:val="0067325F"/>
    <w:rsid w:val="006745D0"/>
    <w:rsid w:val="0068156F"/>
    <w:rsid w:val="00681A1C"/>
    <w:rsid w:val="00683906"/>
    <w:rsid w:val="00683A01"/>
    <w:rsid w:val="00684FCC"/>
    <w:rsid w:val="006860DA"/>
    <w:rsid w:val="006914AE"/>
    <w:rsid w:val="00692E9D"/>
    <w:rsid w:val="006A3C02"/>
    <w:rsid w:val="006B0032"/>
    <w:rsid w:val="006B0DA0"/>
    <w:rsid w:val="006B0EF1"/>
    <w:rsid w:val="006B4858"/>
    <w:rsid w:val="006B4989"/>
    <w:rsid w:val="006B4EE8"/>
    <w:rsid w:val="006B4F8D"/>
    <w:rsid w:val="006C7FD6"/>
    <w:rsid w:val="006D360F"/>
    <w:rsid w:val="006D3D4B"/>
    <w:rsid w:val="006D4660"/>
    <w:rsid w:val="006D7FFC"/>
    <w:rsid w:val="006E0ACC"/>
    <w:rsid w:val="006E13DB"/>
    <w:rsid w:val="006E4086"/>
    <w:rsid w:val="006E4BDE"/>
    <w:rsid w:val="006E53C1"/>
    <w:rsid w:val="006E5535"/>
    <w:rsid w:val="006F367B"/>
    <w:rsid w:val="006F4993"/>
    <w:rsid w:val="00703E79"/>
    <w:rsid w:val="00707F2E"/>
    <w:rsid w:val="0071008C"/>
    <w:rsid w:val="00711D0D"/>
    <w:rsid w:val="00713B62"/>
    <w:rsid w:val="0071782C"/>
    <w:rsid w:val="0072180C"/>
    <w:rsid w:val="00721F48"/>
    <w:rsid w:val="00724A53"/>
    <w:rsid w:val="00726086"/>
    <w:rsid w:val="007274DB"/>
    <w:rsid w:val="00727F97"/>
    <w:rsid w:val="00732544"/>
    <w:rsid w:val="0073342A"/>
    <w:rsid w:val="00742033"/>
    <w:rsid w:val="00743EFE"/>
    <w:rsid w:val="0075181B"/>
    <w:rsid w:val="00754952"/>
    <w:rsid w:val="00764776"/>
    <w:rsid w:val="0076586C"/>
    <w:rsid w:val="00777986"/>
    <w:rsid w:val="0078532F"/>
    <w:rsid w:val="00790C36"/>
    <w:rsid w:val="007971D5"/>
    <w:rsid w:val="007A0994"/>
    <w:rsid w:val="007A1708"/>
    <w:rsid w:val="007A3753"/>
    <w:rsid w:val="007A4337"/>
    <w:rsid w:val="007B004F"/>
    <w:rsid w:val="007B0E8D"/>
    <w:rsid w:val="007B1610"/>
    <w:rsid w:val="007B30D1"/>
    <w:rsid w:val="007B5454"/>
    <w:rsid w:val="007C04F2"/>
    <w:rsid w:val="007C0D91"/>
    <w:rsid w:val="007C3F8F"/>
    <w:rsid w:val="007D2412"/>
    <w:rsid w:val="007D6462"/>
    <w:rsid w:val="007E05F3"/>
    <w:rsid w:val="007E087D"/>
    <w:rsid w:val="007E14C0"/>
    <w:rsid w:val="007E4640"/>
    <w:rsid w:val="007E4E9C"/>
    <w:rsid w:val="007E78F8"/>
    <w:rsid w:val="007F4933"/>
    <w:rsid w:val="008005D4"/>
    <w:rsid w:val="00801FEF"/>
    <w:rsid w:val="008072A5"/>
    <w:rsid w:val="008073AB"/>
    <w:rsid w:val="008100A0"/>
    <w:rsid w:val="008140C9"/>
    <w:rsid w:val="0082067F"/>
    <w:rsid w:val="0082108E"/>
    <w:rsid w:val="008251BF"/>
    <w:rsid w:val="008402F1"/>
    <w:rsid w:val="008427EF"/>
    <w:rsid w:val="00845D2A"/>
    <w:rsid w:val="008508D8"/>
    <w:rsid w:val="00857DA6"/>
    <w:rsid w:val="00862407"/>
    <w:rsid w:val="00865830"/>
    <w:rsid w:val="00866FFB"/>
    <w:rsid w:val="00867081"/>
    <w:rsid w:val="008748DE"/>
    <w:rsid w:val="0087502E"/>
    <w:rsid w:val="00876A4C"/>
    <w:rsid w:val="00876D9E"/>
    <w:rsid w:val="00877731"/>
    <w:rsid w:val="0089037A"/>
    <w:rsid w:val="008A19CA"/>
    <w:rsid w:val="008A7CB0"/>
    <w:rsid w:val="008B1A28"/>
    <w:rsid w:val="008C3638"/>
    <w:rsid w:val="008C44E5"/>
    <w:rsid w:val="008C68E6"/>
    <w:rsid w:val="008C747F"/>
    <w:rsid w:val="008D03DB"/>
    <w:rsid w:val="008D2746"/>
    <w:rsid w:val="008D77BE"/>
    <w:rsid w:val="008E2C29"/>
    <w:rsid w:val="008E3C84"/>
    <w:rsid w:val="008E7017"/>
    <w:rsid w:val="008F43DD"/>
    <w:rsid w:val="008F5B34"/>
    <w:rsid w:val="00900015"/>
    <w:rsid w:val="00902059"/>
    <w:rsid w:val="0090355B"/>
    <w:rsid w:val="0091053C"/>
    <w:rsid w:val="00912919"/>
    <w:rsid w:val="009148FF"/>
    <w:rsid w:val="00914A46"/>
    <w:rsid w:val="00915F3F"/>
    <w:rsid w:val="00921135"/>
    <w:rsid w:val="009213F3"/>
    <w:rsid w:val="009231FB"/>
    <w:rsid w:val="00923387"/>
    <w:rsid w:val="00924A0F"/>
    <w:rsid w:val="0092783C"/>
    <w:rsid w:val="00930B60"/>
    <w:rsid w:val="0093152C"/>
    <w:rsid w:val="00931A5A"/>
    <w:rsid w:val="009323AC"/>
    <w:rsid w:val="00934403"/>
    <w:rsid w:val="0093451A"/>
    <w:rsid w:val="00942294"/>
    <w:rsid w:val="00946512"/>
    <w:rsid w:val="009475B4"/>
    <w:rsid w:val="00950DAF"/>
    <w:rsid w:val="00951FAD"/>
    <w:rsid w:val="00952307"/>
    <w:rsid w:val="0095369D"/>
    <w:rsid w:val="00955B98"/>
    <w:rsid w:val="009625CD"/>
    <w:rsid w:val="00965176"/>
    <w:rsid w:val="0096533D"/>
    <w:rsid w:val="009662DF"/>
    <w:rsid w:val="009664E6"/>
    <w:rsid w:val="009700CD"/>
    <w:rsid w:val="009745AE"/>
    <w:rsid w:val="00981A65"/>
    <w:rsid w:val="009879E0"/>
    <w:rsid w:val="00990F66"/>
    <w:rsid w:val="0099682C"/>
    <w:rsid w:val="009A0A07"/>
    <w:rsid w:val="009A1196"/>
    <w:rsid w:val="009A16D6"/>
    <w:rsid w:val="009A5FE8"/>
    <w:rsid w:val="009B207D"/>
    <w:rsid w:val="009B37B0"/>
    <w:rsid w:val="009B7607"/>
    <w:rsid w:val="009C0DF4"/>
    <w:rsid w:val="009C35B2"/>
    <w:rsid w:val="009C418E"/>
    <w:rsid w:val="009C484E"/>
    <w:rsid w:val="009C48E5"/>
    <w:rsid w:val="009C7091"/>
    <w:rsid w:val="009D1703"/>
    <w:rsid w:val="009D2CE2"/>
    <w:rsid w:val="009D6316"/>
    <w:rsid w:val="009E0E60"/>
    <w:rsid w:val="009E1E39"/>
    <w:rsid w:val="009E5D53"/>
    <w:rsid w:val="009F333C"/>
    <w:rsid w:val="009F73E8"/>
    <w:rsid w:val="00A059FF"/>
    <w:rsid w:val="00A06720"/>
    <w:rsid w:val="00A06D5B"/>
    <w:rsid w:val="00A14E68"/>
    <w:rsid w:val="00A150C6"/>
    <w:rsid w:val="00A15358"/>
    <w:rsid w:val="00A16F63"/>
    <w:rsid w:val="00A205DB"/>
    <w:rsid w:val="00A20778"/>
    <w:rsid w:val="00A25C47"/>
    <w:rsid w:val="00A32630"/>
    <w:rsid w:val="00A34643"/>
    <w:rsid w:val="00A4006B"/>
    <w:rsid w:val="00A46F5D"/>
    <w:rsid w:val="00A51822"/>
    <w:rsid w:val="00A5201B"/>
    <w:rsid w:val="00A52712"/>
    <w:rsid w:val="00A53549"/>
    <w:rsid w:val="00A5460E"/>
    <w:rsid w:val="00A63271"/>
    <w:rsid w:val="00A710EF"/>
    <w:rsid w:val="00A755F0"/>
    <w:rsid w:val="00A760A0"/>
    <w:rsid w:val="00A76A1B"/>
    <w:rsid w:val="00A83840"/>
    <w:rsid w:val="00A8385B"/>
    <w:rsid w:val="00A84C61"/>
    <w:rsid w:val="00A861D5"/>
    <w:rsid w:val="00A86261"/>
    <w:rsid w:val="00A8715F"/>
    <w:rsid w:val="00A871B4"/>
    <w:rsid w:val="00A87EE7"/>
    <w:rsid w:val="00A94B81"/>
    <w:rsid w:val="00A9610B"/>
    <w:rsid w:val="00A96E3B"/>
    <w:rsid w:val="00A97281"/>
    <w:rsid w:val="00AA29AA"/>
    <w:rsid w:val="00AB190A"/>
    <w:rsid w:val="00AB4902"/>
    <w:rsid w:val="00AB7763"/>
    <w:rsid w:val="00AC0B38"/>
    <w:rsid w:val="00AC2B43"/>
    <w:rsid w:val="00AC5D16"/>
    <w:rsid w:val="00AC6AC0"/>
    <w:rsid w:val="00AC71E9"/>
    <w:rsid w:val="00AD3D11"/>
    <w:rsid w:val="00AD771D"/>
    <w:rsid w:val="00AE3DC1"/>
    <w:rsid w:val="00AE43FB"/>
    <w:rsid w:val="00AE454E"/>
    <w:rsid w:val="00AF2CD2"/>
    <w:rsid w:val="00AF2FD4"/>
    <w:rsid w:val="00AF468F"/>
    <w:rsid w:val="00B02515"/>
    <w:rsid w:val="00B05D9D"/>
    <w:rsid w:val="00B07E74"/>
    <w:rsid w:val="00B130B3"/>
    <w:rsid w:val="00B15903"/>
    <w:rsid w:val="00B23BA7"/>
    <w:rsid w:val="00B23BEA"/>
    <w:rsid w:val="00B24C8D"/>
    <w:rsid w:val="00B26DA1"/>
    <w:rsid w:val="00B30F6E"/>
    <w:rsid w:val="00B31577"/>
    <w:rsid w:val="00B33053"/>
    <w:rsid w:val="00B358E2"/>
    <w:rsid w:val="00B35B53"/>
    <w:rsid w:val="00B45D7E"/>
    <w:rsid w:val="00B50F49"/>
    <w:rsid w:val="00B520D6"/>
    <w:rsid w:val="00B620A8"/>
    <w:rsid w:val="00B63057"/>
    <w:rsid w:val="00B660E9"/>
    <w:rsid w:val="00B663A6"/>
    <w:rsid w:val="00B6665F"/>
    <w:rsid w:val="00B70BF4"/>
    <w:rsid w:val="00B7379D"/>
    <w:rsid w:val="00B73CE2"/>
    <w:rsid w:val="00B76208"/>
    <w:rsid w:val="00B86246"/>
    <w:rsid w:val="00B92A53"/>
    <w:rsid w:val="00B9405F"/>
    <w:rsid w:val="00B95C25"/>
    <w:rsid w:val="00B95F02"/>
    <w:rsid w:val="00BB7985"/>
    <w:rsid w:val="00BC02D4"/>
    <w:rsid w:val="00BC1AF6"/>
    <w:rsid w:val="00BC340C"/>
    <w:rsid w:val="00BC40BF"/>
    <w:rsid w:val="00BC6A13"/>
    <w:rsid w:val="00BD2D57"/>
    <w:rsid w:val="00BD43F4"/>
    <w:rsid w:val="00BD45BC"/>
    <w:rsid w:val="00BE1510"/>
    <w:rsid w:val="00BE32D4"/>
    <w:rsid w:val="00BE4819"/>
    <w:rsid w:val="00BF5C90"/>
    <w:rsid w:val="00C000C0"/>
    <w:rsid w:val="00C262A8"/>
    <w:rsid w:val="00C34A13"/>
    <w:rsid w:val="00C34BF2"/>
    <w:rsid w:val="00C34FDB"/>
    <w:rsid w:val="00C3721C"/>
    <w:rsid w:val="00C412D8"/>
    <w:rsid w:val="00C47C4B"/>
    <w:rsid w:val="00C50C21"/>
    <w:rsid w:val="00C564B1"/>
    <w:rsid w:val="00C633D3"/>
    <w:rsid w:val="00C635FE"/>
    <w:rsid w:val="00C73971"/>
    <w:rsid w:val="00C85D05"/>
    <w:rsid w:val="00C90625"/>
    <w:rsid w:val="00C9105D"/>
    <w:rsid w:val="00C96E98"/>
    <w:rsid w:val="00CA2DEB"/>
    <w:rsid w:val="00CA7610"/>
    <w:rsid w:val="00CB1B2A"/>
    <w:rsid w:val="00CB2ACA"/>
    <w:rsid w:val="00CB6C7D"/>
    <w:rsid w:val="00CC1C44"/>
    <w:rsid w:val="00CD2644"/>
    <w:rsid w:val="00CD5544"/>
    <w:rsid w:val="00CE4A0E"/>
    <w:rsid w:val="00CF0211"/>
    <w:rsid w:val="00CF0E85"/>
    <w:rsid w:val="00CF12B5"/>
    <w:rsid w:val="00D00AF4"/>
    <w:rsid w:val="00D020E7"/>
    <w:rsid w:val="00D0381C"/>
    <w:rsid w:val="00D069A1"/>
    <w:rsid w:val="00D079C6"/>
    <w:rsid w:val="00D121AA"/>
    <w:rsid w:val="00D17F36"/>
    <w:rsid w:val="00D24ECD"/>
    <w:rsid w:val="00D277FA"/>
    <w:rsid w:val="00D30C7F"/>
    <w:rsid w:val="00D30F0D"/>
    <w:rsid w:val="00D31685"/>
    <w:rsid w:val="00D357AB"/>
    <w:rsid w:val="00D36A2C"/>
    <w:rsid w:val="00D36ACA"/>
    <w:rsid w:val="00D379A9"/>
    <w:rsid w:val="00D42A60"/>
    <w:rsid w:val="00D4348B"/>
    <w:rsid w:val="00D44BC6"/>
    <w:rsid w:val="00D465E9"/>
    <w:rsid w:val="00D50A84"/>
    <w:rsid w:val="00D51C35"/>
    <w:rsid w:val="00D557A3"/>
    <w:rsid w:val="00D56D76"/>
    <w:rsid w:val="00D60894"/>
    <w:rsid w:val="00D70380"/>
    <w:rsid w:val="00D76DE3"/>
    <w:rsid w:val="00D777F7"/>
    <w:rsid w:val="00D81165"/>
    <w:rsid w:val="00D86851"/>
    <w:rsid w:val="00D90035"/>
    <w:rsid w:val="00D91111"/>
    <w:rsid w:val="00D97FF9"/>
    <w:rsid w:val="00DA2C16"/>
    <w:rsid w:val="00DA6C9D"/>
    <w:rsid w:val="00DA7A5B"/>
    <w:rsid w:val="00DB093B"/>
    <w:rsid w:val="00DB345F"/>
    <w:rsid w:val="00DB6616"/>
    <w:rsid w:val="00DC138F"/>
    <w:rsid w:val="00DC1684"/>
    <w:rsid w:val="00DC335C"/>
    <w:rsid w:val="00DD50D7"/>
    <w:rsid w:val="00DE5654"/>
    <w:rsid w:val="00DE6E6C"/>
    <w:rsid w:val="00DF0B67"/>
    <w:rsid w:val="00DF4FAB"/>
    <w:rsid w:val="00E048AE"/>
    <w:rsid w:val="00E1039C"/>
    <w:rsid w:val="00E10604"/>
    <w:rsid w:val="00E15965"/>
    <w:rsid w:val="00E159D9"/>
    <w:rsid w:val="00E248D9"/>
    <w:rsid w:val="00E257C3"/>
    <w:rsid w:val="00E2594A"/>
    <w:rsid w:val="00E25AC6"/>
    <w:rsid w:val="00E35BFF"/>
    <w:rsid w:val="00E35E5A"/>
    <w:rsid w:val="00E40A57"/>
    <w:rsid w:val="00E42444"/>
    <w:rsid w:val="00E44035"/>
    <w:rsid w:val="00E46DFB"/>
    <w:rsid w:val="00E60DF1"/>
    <w:rsid w:val="00E634C4"/>
    <w:rsid w:val="00E63ADA"/>
    <w:rsid w:val="00E7329D"/>
    <w:rsid w:val="00E80FD1"/>
    <w:rsid w:val="00E9028E"/>
    <w:rsid w:val="00E919FF"/>
    <w:rsid w:val="00EB1D55"/>
    <w:rsid w:val="00EB78DB"/>
    <w:rsid w:val="00EC274A"/>
    <w:rsid w:val="00EC3A1D"/>
    <w:rsid w:val="00EC6663"/>
    <w:rsid w:val="00ED3BAF"/>
    <w:rsid w:val="00ED3F3B"/>
    <w:rsid w:val="00ED74EB"/>
    <w:rsid w:val="00EE1FDF"/>
    <w:rsid w:val="00EF10F3"/>
    <w:rsid w:val="00EF1B5C"/>
    <w:rsid w:val="00EF1CB2"/>
    <w:rsid w:val="00EF7B53"/>
    <w:rsid w:val="00F004D7"/>
    <w:rsid w:val="00F01C94"/>
    <w:rsid w:val="00F079A9"/>
    <w:rsid w:val="00F07BE0"/>
    <w:rsid w:val="00F11A4F"/>
    <w:rsid w:val="00F1256D"/>
    <w:rsid w:val="00F12944"/>
    <w:rsid w:val="00F133CB"/>
    <w:rsid w:val="00F144EE"/>
    <w:rsid w:val="00F14E4E"/>
    <w:rsid w:val="00F210A4"/>
    <w:rsid w:val="00F23820"/>
    <w:rsid w:val="00F23FE8"/>
    <w:rsid w:val="00F245DB"/>
    <w:rsid w:val="00F26BB2"/>
    <w:rsid w:val="00F336C1"/>
    <w:rsid w:val="00F3579D"/>
    <w:rsid w:val="00F3598E"/>
    <w:rsid w:val="00F37DFB"/>
    <w:rsid w:val="00F46EB6"/>
    <w:rsid w:val="00F47348"/>
    <w:rsid w:val="00F47430"/>
    <w:rsid w:val="00F51274"/>
    <w:rsid w:val="00F53715"/>
    <w:rsid w:val="00F53AB9"/>
    <w:rsid w:val="00F549EA"/>
    <w:rsid w:val="00F637F6"/>
    <w:rsid w:val="00F63E15"/>
    <w:rsid w:val="00F63F28"/>
    <w:rsid w:val="00F76829"/>
    <w:rsid w:val="00F76B7D"/>
    <w:rsid w:val="00F772DB"/>
    <w:rsid w:val="00F808AD"/>
    <w:rsid w:val="00F81A05"/>
    <w:rsid w:val="00F832A3"/>
    <w:rsid w:val="00F836E2"/>
    <w:rsid w:val="00F92251"/>
    <w:rsid w:val="00FA051E"/>
    <w:rsid w:val="00FA1912"/>
    <w:rsid w:val="00FA454F"/>
    <w:rsid w:val="00FB1F2E"/>
    <w:rsid w:val="00FB374F"/>
    <w:rsid w:val="00FC19DA"/>
    <w:rsid w:val="00FC470E"/>
    <w:rsid w:val="00FD0DF6"/>
    <w:rsid w:val="00FD52C7"/>
    <w:rsid w:val="00FE53CD"/>
    <w:rsid w:val="00FE6F55"/>
    <w:rsid w:val="00FE7269"/>
    <w:rsid w:val="00FF0899"/>
    <w:rsid w:val="00FF1279"/>
    <w:rsid w:val="02D02BBC"/>
    <w:rsid w:val="02E12447"/>
    <w:rsid w:val="03012BBE"/>
    <w:rsid w:val="05595AB1"/>
    <w:rsid w:val="057627D4"/>
    <w:rsid w:val="07D71897"/>
    <w:rsid w:val="0B1400A4"/>
    <w:rsid w:val="0B1D7C29"/>
    <w:rsid w:val="0B2A13B7"/>
    <w:rsid w:val="0B734F64"/>
    <w:rsid w:val="0C1F5E75"/>
    <w:rsid w:val="0D4B31C3"/>
    <w:rsid w:val="0E8E20C5"/>
    <w:rsid w:val="10BE1CE8"/>
    <w:rsid w:val="10DF04C3"/>
    <w:rsid w:val="127144AE"/>
    <w:rsid w:val="12B77E8F"/>
    <w:rsid w:val="134C48F7"/>
    <w:rsid w:val="13872F6A"/>
    <w:rsid w:val="13F912B2"/>
    <w:rsid w:val="16687A52"/>
    <w:rsid w:val="179C2775"/>
    <w:rsid w:val="187BBEEA"/>
    <w:rsid w:val="1941339E"/>
    <w:rsid w:val="1A251A9E"/>
    <w:rsid w:val="1A3265AD"/>
    <w:rsid w:val="1AD61E64"/>
    <w:rsid w:val="1AE51351"/>
    <w:rsid w:val="1C3E399D"/>
    <w:rsid w:val="1E5E0938"/>
    <w:rsid w:val="1EC47C59"/>
    <w:rsid w:val="1EF50119"/>
    <w:rsid w:val="1F444901"/>
    <w:rsid w:val="1FD15743"/>
    <w:rsid w:val="1FFC0371"/>
    <w:rsid w:val="230C5BED"/>
    <w:rsid w:val="235C3799"/>
    <w:rsid w:val="26770955"/>
    <w:rsid w:val="267E0089"/>
    <w:rsid w:val="27563D42"/>
    <w:rsid w:val="27FD4830"/>
    <w:rsid w:val="297DAC5C"/>
    <w:rsid w:val="2ABD21B3"/>
    <w:rsid w:val="2B942C49"/>
    <w:rsid w:val="2BB8483C"/>
    <w:rsid w:val="2BFE0487"/>
    <w:rsid w:val="2C1B67AA"/>
    <w:rsid w:val="2D8337A0"/>
    <w:rsid w:val="2D9176AE"/>
    <w:rsid w:val="2DCB25AC"/>
    <w:rsid w:val="2E4B112D"/>
    <w:rsid w:val="2EAFB9D2"/>
    <w:rsid w:val="2EC9758F"/>
    <w:rsid w:val="2F335583"/>
    <w:rsid w:val="2F375199"/>
    <w:rsid w:val="2F5B198A"/>
    <w:rsid w:val="2F8D1B13"/>
    <w:rsid w:val="2FB34C8C"/>
    <w:rsid w:val="2FD27303"/>
    <w:rsid w:val="2FE09017"/>
    <w:rsid w:val="30524178"/>
    <w:rsid w:val="3086633D"/>
    <w:rsid w:val="31BF2191"/>
    <w:rsid w:val="31C911BA"/>
    <w:rsid w:val="31DF9F01"/>
    <w:rsid w:val="32300E7B"/>
    <w:rsid w:val="328D2180"/>
    <w:rsid w:val="32C034B3"/>
    <w:rsid w:val="32DC0E28"/>
    <w:rsid w:val="337B2F9C"/>
    <w:rsid w:val="33EF3E00"/>
    <w:rsid w:val="33FFFDFE"/>
    <w:rsid w:val="36EC3C9D"/>
    <w:rsid w:val="37AF7A9F"/>
    <w:rsid w:val="37FB732B"/>
    <w:rsid w:val="389D04A1"/>
    <w:rsid w:val="39C85E74"/>
    <w:rsid w:val="39D131A4"/>
    <w:rsid w:val="3A2D5218"/>
    <w:rsid w:val="3A6842B4"/>
    <w:rsid w:val="3AF956A0"/>
    <w:rsid w:val="3B943A70"/>
    <w:rsid w:val="3C75037A"/>
    <w:rsid w:val="3DB27B62"/>
    <w:rsid w:val="3DBB39D0"/>
    <w:rsid w:val="3DEF07C0"/>
    <w:rsid w:val="3E232B5E"/>
    <w:rsid w:val="3EF12490"/>
    <w:rsid w:val="3EFFC36A"/>
    <w:rsid w:val="3FFAD550"/>
    <w:rsid w:val="3FFF560F"/>
    <w:rsid w:val="40077560"/>
    <w:rsid w:val="40511E0F"/>
    <w:rsid w:val="40F7160D"/>
    <w:rsid w:val="413363DC"/>
    <w:rsid w:val="42022BE3"/>
    <w:rsid w:val="4266552F"/>
    <w:rsid w:val="43326097"/>
    <w:rsid w:val="44200553"/>
    <w:rsid w:val="445A3F53"/>
    <w:rsid w:val="4464485C"/>
    <w:rsid w:val="47E7A601"/>
    <w:rsid w:val="4A0C0231"/>
    <w:rsid w:val="4A115717"/>
    <w:rsid w:val="4AB15D9C"/>
    <w:rsid w:val="4B0D3AA6"/>
    <w:rsid w:val="4B360A3E"/>
    <w:rsid w:val="4B8D46F6"/>
    <w:rsid w:val="4C262D77"/>
    <w:rsid w:val="4CAE6233"/>
    <w:rsid w:val="4CFF1A54"/>
    <w:rsid w:val="4D492FFD"/>
    <w:rsid w:val="4E8B60E6"/>
    <w:rsid w:val="4F313BA7"/>
    <w:rsid w:val="4F9007D3"/>
    <w:rsid w:val="4F9F0CB9"/>
    <w:rsid w:val="516B6082"/>
    <w:rsid w:val="51FB6247"/>
    <w:rsid w:val="523A3285"/>
    <w:rsid w:val="54251E0C"/>
    <w:rsid w:val="546952EC"/>
    <w:rsid w:val="54C95D75"/>
    <w:rsid w:val="54FA53EA"/>
    <w:rsid w:val="56461DDA"/>
    <w:rsid w:val="570D0C00"/>
    <w:rsid w:val="579D4770"/>
    <w:rsid w:val="57F72C92"/>
    <w:rsid w:val="5951677C"/>
    <w:rsid w:val="59BF0D84"/>
    <w:rsid w:val="5A7FCE91"/>
    <w:rsid w:val="5A8B6257"/>
    <w:rsid w:val="5BCED445"/>
    <w:rsid w:val="5CEF79C6"/>
    <w:rsid w:val="5D415BE9"/>
    <w:rsid w:val="5DD1173E"/>
    <w:rsid w:val="5E9E4266"/>
    <w:rsid w:val="5EE313F2"/>
    <w:rsid w:val="5F3D8F75"/>
    <w:rsid w:val="5F679D4B"/>
    <w:rsid w:val="5FE95367"/>
    <w:rsid w:val="5FED028C"/>
    <w:rsid w:val="61726D0E"/>
    <w:rsid w:val="61FF7401"/>
    <w:rsid w:val="62AF4C2F"/>
    <w:rsid w:val="62C4303B"/>
    <w:rsid w:val="64041680"/>
    <w:rsid w:val="6597402B"/>
    <w:rsid w:val="66992D77"/>
    <w:rsid w:val="66EE229B"/>
    <w:rsid w:val="67CDDAB7"/>
    <w:rsid w:val="67D5012C"/>
    <w:rsid w:val="67F7E8DD"/>
    <w:rsid w:val="693306D2"/>
    <w:rsid w:val="6A515F42"/>
    <w:rsid w:val="6A7B57FC"/>
    <w:rsid w:val="6B7C88F1"/>
    <w:rsid w:val="6CBEECC1"/>
    <w:rsid w:val="6D78150A"/>
    <w:rsid w:val="6E48322D"/>
    <w:rsid w:val="6E9B5CCF"/>
    <w:rsid w:val="6F5B6FED"/>
    <w:rsid w:val="6F5D5BAF"/>
    <w:rsid w:val="6FAF08BE"/>
    <w:rsid w:val="6FB1079F"/>
    <w:rsid w:val="6FEC61D2"/>
    <w:rsid w:val="71152546"/>
    <w:rsid w:val="712F2C66"/>
    <w:rsid w:val="71C02C49"/>
    <w:rsid w:val="71D05547"/>
    <w:rsid w:val="73371D1E"/>
    <w:rsid w:val="736FAA4E"/>
    <w:rsid w:val="73CF252B"/>
    <w:rsid w:val="73F552CB"/>
    <w:rsid w:val="74B76006"/>
    <w:rsid w:val="74F51856"/>
    <w:rsid w:val="770261EF"/>
    <w:rsid w:val="77577130"/>
    <w:rsid w:val="77B29FF7"/>
    <w:rsid w:val="77DFF56C"/>
    <w:rsid w:val="77FDBA36"/>
    <w:rsid w:val="785B4792"/>
    <w:rsid w:val="78DD763F"/>
    <w:rsid w:val="78E966D2"/>
    <w:rsid w:val="7987C763"/>
    <w:rsid w:val="799B32B9"/>
    <w:rsid w:val="79CF79F1"/>
    <w:rsid w:val="79D8722F"/>
    <w:rsid w:val="7A0E281F"/>
    <w:rsid w:val="7B540608"/>
    <w:rsid w:val="7B9017E8"/>
    <w:rsid w:val="7BE92DD0"/>
    <w:rsid w:val="7C776F23"/>
    <w:rsid w:val="7D271A3F"/>
    <w:rsid w:val="7D3FB28C"/>
    <w:rsid w:val="7DF9870E"/>
    <w:rsid w:val="7DFA277A"/>
    <w:rsid w:val="7DFF7D05"/>
    <w:rsid w:val="7E550E4C"/>
    <w:rsid w:val="7EC92BE9"/>
    <w:rsid w:val="7EEFDD8D"/>
    <w:rsid w:val="7EF3A8D6"/>
    <w:rsid w:val="7F3F49DF"/>
    <w:rsid w:val="7F3F5EEF"/>
    <w:rsid w:val="7F5F26E7"/>
    <w:rsid w:val="7F7B1D4B"/>
    <w:rsid w:val="7F7F295F"/>
    <w:rsid w:val="7F7FC66B"/>
    <w:rsid w:val="7FA29FA9"/>
    <w:rsid w:val="7FD217F9"/>
    <w:rsid w:val="7FDF605B"/>
    <w:rsid w:val="7FE7BA06"/>
    <w:rsid w:val="7FF19D28"/>
    <w:rsid w:val="7FFBB4A3"/>
    <w:rsid w:val="7FFFF9F6"/>
    <w:rsid w:val="98F3B740"/>
    <w:rsid w:val="9AF6485D"/>
    <w:rsid w:val="9B5A9833"/>
    <w:rsid w:val="9EFF8DD0"/>
    <w:rsid w:val="9F6D9C07"/>
    <w:rsid w:val="A3FF2596"/>
    <w:rsid w:val="A6CE0C17"/>
    <w:rsid w:val="A6DF582E"/>
    <w:rsid w:val="AF75F46F"/>
    <w:rsid w:val="AF7E2B44"/>
    <w:rsid w:val="B37ECBC1"/>
    <w:rsid w:val="B5FA4FB2"/>
    <w:rsid w:val="B7BBBC7E"/>
    <w:rsid w:val="B7FFA7E7"/>
    <w:rsid w:val="BDB26915"/>
    <w:rsid w:val="BE6E0889"/>
    <w:rsid w:val="BEFE8B87"/>
    <w:rsid w:val="BFFE7A81"/>
    <w:rsid w:val="BFFFCAC0"/>
    <w:rsid w:val="CC674FC4"/>
    <w:rsid w:val="CFFF7EE3"/>
    <w:rsid w:val="D7FE8D9E"/>
    <w:rsid w:val="DB5DC5D0"/>
    <w:rsid w:val="DEBFF128"/>
    <w:rsid w:val="DEEBC68C"/>
    <w:rsid w:val="DEFBF548"/>
    <w:rsid w:val="DF7F8BD2"/>
    <w:rsid w:val="DFFB2152"/>
    <w:rsid w:val="DFFF116F"/>
    <w:rsid w:val="DFFF24B0"/>
    <w:rsid w:val="E27FB88C"/>
    <w:rsid w:val="E67A51AF"/>
    <w:rsid w:val="E73F65E3"/>
    <w:rsid w:val="E7F798EE"/>
    <w:rsid w:val="EE19AADD"/>
    <w:rsid w:val="EF6F4E1D"/>
    <w:rsid w:val="EFBF7A9B"/>
    <w:rsid w:val="EFCFCA28"/>
    <w:rsid w:val="F0E95587"/>
    <w:rsid w:val="F2FFE767"/>
    <w:rsid w:val="F57D7F4E"/>
    <w:rsid w:val="F5DF68CC"/>
    <w:rsid w:val="F5FF4D73"/>
    <w:rsid w:val="F77FF831"/>
    <w:rsid w:val="F7E9B94D"/>
    <w:rsid w:val="F7EB4D9B"/>
    <w:rsid w:val="F7EFB501"/>
    <w:rsid w:val="F7FF1FC1"/>
    <w:rsid w:val="F97F2B37"/>
    <w:rsid w:val="F9FE72C2"/>
    <w:rsid w:val="FAEF155F"/>
    <w:rsid w:val="FB6E3343"/>
    <w:rsid w:val="FB791490"/>
    <w:rsid w:val="FB7E8581"/>
    <w:rsid w:val="FBF33244"/>
    <w:rsid w:val="FBF973C6"/>
    <w:rsid w:val="FBFA9CE2"/>
    <w:rsid w:val="FBFF85D9"/>
    <w:rsid w:val="FCEC0E0A"/>
    <w:rsid w:val="FCF76843"/>
    <w:rsid w:val="FCFE9C66"/>
    <w:rsid w:val="FCFF8CB2"/>
    <w:rsid w:val="FD7B1D44"/>
    <w:rsid w:val="FDEBBFAF"/>
    <w:rsid w:val="FDEF746E"/>
    <w:rsid w:val="FDEFB3B5"/>
    <w:rsid w:val="FDF62E85"/>
    <w:rsid w:val="FE3F555E"/>
    <w:rsid w:val="FE6E1242"/>
    <w:rsid w:val="FF6F5652"/>
    <w:rsid w:val="FFB7696E"/>
    <w:rsid w:val="FFBF28F9"/>
    <w:rsid w:val="FFD6B029"/>
    <w:rsid w:val="FFDF14A1"/>
    <w:rsid w:val="FFF5D535"/>
    <w:rsid w:val="FFFCD5C3"/>
    <w:rsid w:val="FFFE3DF3"/>
    <w:rsid w:val="FFFE97DA"/>
    <w:rsid w:val="FFF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30"/>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2"/>
    <w:basedOn w:val="1"/>
    <w:next w:val="1"/>
    <w:link w:val="31"/>
    <w:unhideWhenUsed/>
    <w:qFormat/>
    <w:uiPriority w:val="9"/>
    <w:pPr>
      <w:keepNext/>
      <w:keepLines/>
      <w:numPr>
        <w:ilvl w:val="0"/>
        <w:numId w:val="2"/>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numPr>
        <w:ilvl w:val="0"/>
        <w:numId w:val="3"/>
      </w:numPr>
      <w:spacing w:before="260" w:after="260" w:line="416" w:lineRule="auto"/>
      <w:outlineLvl w:val="2"/>
    </w:pPr>
    <w:rPr>
      <w:b/>
      <w:bCs/>
      <w:sz w:val="30"/>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toc 7"/>
    <w:basedOn w:val="1"/>
    <w:next w:val="1"/>
    <w:unhideWhenUsed/>
    <w:qFormat/>
    <w:uiPriority w:val="39"/>
    <w:pPr>
      <w:ind w:left="1440"/>
      <w:jc w:val="left"/>
    </w:pPr>
    <w:rPr>
      <w:rFonts w:cstheme="minorHAnsi"/>
      <w:sz w:val="18"/>
      <w:szCs w:val="18"/>
    </w:rPr>
  </w:style>
  <w:style w:type="paragraph" w:styleId="8">
    <w:name w:val="annotation text"/>
    <w:basedOn w:val="1"/>
    <w:link w:val="47"/>
    <w:semiHidden/>
    <w:unhideWhenUsed/>
    <w:qFormat/>
    <w:uiPriority w:val="99"/>
    <w:pPr>
      <w:jc w:val="left"/>
    </w:pPr>
  </w:style>
  <w:style w:type="paragraph" w:styleId="9">
    <w:name w:val="Body Text"/>
    <w:basedOn w:val="1"/>
    <w:qFormat/>
    <w:uiPriority w:val="0"/>
    <w:rPr>
      <w:rFonts w:ascii="宋体" w:hAnsi="Courier New"/>
      <w:sz w:val="144"/>
    </w:rPr>
  </w:style>
  <w:style w:type="paragraph" w:styleId="10">
    <w:name w:val="toc 5"/>
    <w:basedOn w:val="1"/>
    <w:next w:val="1"/>
    <w:unhideWhenUsed/>
    <w:qFormat/>
    <w:uiPriority w:val="39"/>
    <w:pPr>
      <w:ind w:left="960"/>
      <w:jc w:val="left"/>
    </w:pPr>
    <w:rPr>
      <w:rFonts w:cstheme="minorHAnsi"/>
      <w:sz w:val="18"/>
      <w:szCs w:val="18"/>
    </w:rPr>
  </w:style>
  <w:style w:type="paragraph" w:styleId="11">
    <w:name w:val="toc 3"/>
    <w:basedOn w:val="1"/>
    <w:next w:val="1"/>
    <w:unhideWhenUsed/>
    <w:qFormat/>
    <w:uiPriority w:val="39"/>
    <w:pPr>
      <w:tabs>
        <w:tab w:val="left" w:pos="1200"/>
        <w:tab w:val="right" w:leader="dot" w:pos="8296"/>
      </w:tabs>
      <w:overflowPunct w:val="0"/>
      <w:ind w:left="480"/>
    </w:pPr>
    <w:rPr>
      <w:rFonts w:cstheme="minorHAnsi"/>
      <w:i/>
      <w:iCs/>
      <w:sz w:val="20"/>
      <w:szCs w:val="20"/>
    </w:rPr>
  </w:style>
  <w:style w:type="paragraph" w:styleId="12">
    <w:name w:val="Plain Text"/>
    <w:basedOn w:val="1"/>
    <w:link w:val="37"/>
    <w:semiHidden/>
    <w:qFormat/>
    <w:uiPriority w:val="99"/>
    <w:rPr>
      <w:rFonts w:ascii="宋体" w:hAnsi="Courier New" w:eastAsia="宋体" w:cs="Courier New"/>
      <w:szCs w:val="21"/>
    </w:rPr>
  </w:style>
  <w:style w:type="paragraph" w:styleId="13">
    <w:name w:val="toc 8"/>
    <w:basedOn w:val="1"/>
    <w:next w:val="1"/>
    <w:unhideWhenUsed/>
    <w:qFormat/>
    <w:uiPriority w:val="39"/>
    <w:pPr>
      <w:ind w:left="1680"/>
      <w:jc w:val="left"/>
    </w:pPr>
    <w:rPr>
      <w:rFonts w:cstheme="minorHAnsi"/>
      <w:sz w:val="18"/>
      <w:szCs w:val="18"/>
    </w:rPr>
  </w:style>
  <w:style w:type="paragraph" w:styleId="14">
    <w:name w:val="Balloon Text"/>
    <w:basedOn w:val="1"/>
    <w:link w:val="38"/>
    <w:qFormat/>
    <w:uiPriority w:val="0"/>
    <w:rPr>
      <w:rFonts w:ascii="Calibri" w:hAnsi="Calibri" w:eastAsia="宋体" w:cs="Times New Roman"/>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720"/>
      <w:jc w:val="left"/>
    </w:pPr>
    <w:rPr>
      <w:rFonts w:cstheme="minorHAnsi"/>
      <w:sz w:val="18"/>
      <w:szCs w:val="18"/>
    </w:rPr>
  </w:style>
  <w:style w:type="paragraph" w:styleId="19">
    <w:name w:val="toc 6"/>
    <w:basedOn w:val="1"/>
    <w:next w:val="1"/>
    <w:unhideWhenUsed/>
    <w:qFormat/>
    <w:uiPriority w:val="39"/>
    <w:pPr>
      <w:ind w:left="1200"/>
      <w:jc w:val="left"/>
    </w:pPr>
    <w:rPr>
      <w:rFonts w:cstheme="minorHAnsi"/>
      <w:sz w:val="18"/>
      <w:szCs w:val="18"/>
    </w:rPr>
  </w:style>
  <w:style w:type="paragraph" w:styleId="20">
    <w:name w:val="toc 2"/>
    <w:basedOn w:val="1"/>
    <w:next w:val="1"/>
    <w:unhideWhenUsed/>
    <w:qFormat/>
    <w:uiPriority w:val="39"/>
    <w:pPr>
      <w:tabs>
        <w:tab w:val="left" w:pos="960"/>
        <w:tab w:val="right" w:leader="dot" w:pos="8296"/>
      </w:tabs>
      <w:ind w:left="240"/>
      <w:jc w:val="left"/>
    </w:pPr>
    <w:rPr>
      <w:rFonts w:cstheme="minorHAnsi"/>
      <w:smallCaps/>
      <w:sz w:val="20"/>
      <w:szCs w:val="20"/>
    </w:rPr>
  </w:style>
  <w:style w:type="paragraph" w:styleId="21">
    <w:name w:val="toc 9"/>
    <w:basedOn w:val="1"/>
    <w:next w:val="1"/>
    <w:unhideWhenUsed/>
    <w:qFormat/>
    <w:uiPriority w:val="39"/>
    <w:pPr>
      <w:ind w:left="1920"/>
      <w:jc w:val="left"/>
    </w:pPr>
    <w:rPr>
      <w:rFonts w:cstheme="minorHAnsi"/>
      <w:sz w:val="18"/>
      <w:szCs w:val="18"/>
    </w:rPr>
  </w:style>
  <w:style w:type="paragraph" w:styleId="22">
    <w:name w:val="Normal (Web)"/>
    <w:basedOn w:val="1"/>
    <w:unhideWhenUsed/>
    <w:qFormat/>
    <w:uiPriority w:val="99"/>
    <w:pPr>
      <w:widowControl/>
      <w:spacing w:before="100" w:beforeAutospacing="1" w:after="100" w:afterAutospacing="1"/>
      <w:jc w:val="left"/>
    </w:pPr>
    <w:rPr>
      <w:szCs w:val="24"/>
    </w:rPr>
  </w:style>
  <w:style w:type="paragraph" w:styleId="23">
    <w:name w:val="Title"/>
    <w:basedOn w:val="1"/>
    <w:next w:val="1"/>
    <w:link w:val="43"/>
    <w:qFormat/>
    <w:uiPriority w:val="1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8"/>
    <w:next w:val="8"/>
    <w:link w:val="48"/>
    <w:semiHidden/>
    <w:unhideWhenUsed/>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000FF" w:themeColor="hyperlink"/>
      <w:u w:val="single"/>
    </w:rPr>
  </w:style>
  <w:style w:type="character" w:styleId="29">
    <w:name w:val="annotation reference"/>
    <w:basedOn w:val="27"/>
    <w:semiHidden/>
    <w:unhideWhenUsed/>
    <w:qFormat/>
    <w:uiPriority w:val="99"/>
    <w:rPr>
      <w:sz w:val="21"/>
      <w:szCs w:val="21"/>
    </w:rPr>
  </w:style>
  <w:style w:type="character" w:customStyle="1" w:styleId="30">
    <w:name w:val="标题 1 字符"/>
    <w:basedOn w:val="27"/>
    <w:link w:val="3"/>
    <w:qFormat/>
    <w:uiPriority w:val="9"/>
    <w:rPr>
      <w:b/>
      <w:bCs/>
      <w:kern w:val="44"/>
      <w:sz w:val="36"/>
      <w:szCs w:val="44"/>
    </w:rPr>
  </w:style>
  <w:style w:type="character" w:customStyle="1" w:styleId="31">
    <w:name w:val="标题 2 字符"/>
    <w:basedOn w:val="27"/>
    <w:link w:val="4"/>
    <w:qFormat/>
    <w:uiPriority w:val="9"/>
    <w:rPr>
      <w:rFonts w:asciiTheme="majorHAnsi" w:hAnsiTheme="majorHAnsi" w:eastAsiaTheme="majorEastAsia" w:cstheme="majorBidi"/>
      <w:b/>
      <w:bCs/>
      <w:sz w:val="32"/>
      <w:szCs w:val="32"/>
    </w:rPr>
  </w:style>
  <w:style w:type="character" w:customStyle="1" w:styleId="32">
    <w:name w:val="标题 3 字符"/>
    <w:basedOn w:val="27"/>
    <w:link w:val="5"/>
    <w:qFormat/>
    <w:uiPriority w:val="9"/>
    <w:rPr>
      <w:b/>
      <w:bCs/>
      <w:sz w:val="30"/>
      <w:szCs w:val="32"/>
    </w:rPr>
  </w:style>
  <w:style w:type="character" w:customStyle="1" w:styleId="33">
    <w:name w:val="页眉 字符"/>
    <w:basedOn w:val="27"/>
    <w:link w:val="16"/>
    <w:qFormat/>
    <w:uiPriority w:val="0"/>
    <w:rPr>
      <w:sz w:val="18"/>
      <w:szCs w:val="18"/>
    </w:rPr>
  </w:style>
  <w:style w:type="character" w:customStyle="1" w:styleId="34">
    <w:name w:val="页脚 字符"/>
    <w:basedOn w:val="27"/>
    <w:link w:val="15"/>
    <w:qFormat/>
    <w:uiPriority w:val="99"/>
    <w:rPr>
      <w:sz w:val="18"/>
      <w:szCs w:val="18"/>
    </w:rPr>
  </w:style>
  <w:style w:type="paragraph" w:customStyle="1" w:styleId="35">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36">
    <w:name w:val="List Paragraph"/>
    <w:basedOn w:val="1"/>
    <w:qFormat/>
    <w:uiPriority w:val="99"/>
    <w:pPr>
      <w:ind w:firstLine="420" w:firstLineChars="200"/>
    </w:pPr>
    <w:rPr>
      <w:rFonts w:ascii="Calibri" w:hAnsi="Calibri" w:eastAsia="宋体" w:cs="Times New Roman"/>
    </w:rPr>
  </w:style>
  <w:style w:type="character" w:customStyle="1" w:styleId="37">
    <w:name w:val="纯文本 字符"/>
    <w:basedOn w:val="27"/>
    <w:link w:val="12"/>
    <w:semiHidden/>
    <w:qFormat/>
    <w:uiPriority w:val="99"/>
    <w:rPr>
      <w:rFonts w:ascii="宋体" w:hAnsi="Courier New" w:eastAsia="宋体" w:cs="Courier New"/>
      <w:szCs w:val="21"/>
    </w:rPr>
  </w:style>
  <w:style w:type="character" w:customStyle="1" w:styleId="38">
    <w:name w:val="批注框文本 字符"/>
    <w:basedOn w:val="27"/>
    <w:link w:val="14"/>
    <w:qFormat/>
    <w:uiPriority w:val="0"/>
    <w:rPr>
      <w:rFonts w:ascii="Calibri" w:hAnsi="Calibri" w:eastAsia="宋体" w:cs="Times New Roman"/>
      <w:sz w:val="18"/>
      <w:szCs w:val="18"/>
    </w:rPr>
  </w:style>
  <w:style w:type="paragraph" w:styleId="39">
    <w:name w:val="No Spacing"/>
    <w:qFormat/>
    <w:uiPriority w:val="99"/>
    <w:pPr>
      <w:widowControl w:val="0"/>
      <w:jc w:val="both"/>
    </w:pPr>
    <w:rPr>
      <w:rFonts w:ascii="宋体" w:hAnsi="Courier New" w:eastAsia="宋体" w:cs="Times New Roman"/>
      <w:kern w:val="2"/>
      <w:sz w:val="28"/>
      <w:szCs w:val="22"/>
      <w:lang w:val="en-US" w:eastAsia="zh-CN" w:bidi="ar-SA"/>
    </w:rPr>
  </w:style>
  <w:style w:type="paragraph" w:customStyle="1" w:styleId="40">
    <w:name w:val="_Style 21"/>
    <w:basedOn w:val="1"/>
    <w:next w:val="36"/>
    <w:qFormat/>
    <w:uiPriority w:val="99"/>
    <w:pPr>
      <w:ind w:firstLine="420" w:firstLineChars="200"/>
    </w:pPr>
    <w:rPr>
      <w:rFonts w:ascii="Calibri" w:hAnsi="Calibri" w:eastAsia="宋体" w:cs="Times New Roman"/>
    </w:rPr>
  </w:style>
  <w:style w:type="character" w:customStyle="1" w:styleId="41">
    <w:name w:val="一级样式 Char"/>
    <w:link w:val="42"/>
    <w:qFormat/>
    <w:uiPriority w:val="0"/>
    <w:rPr>
      <w:rFonts w:ascii="Cambria" w:hAnsi="Cambria" w:eastAsia="宋体" w:cs="Times New Roman"/>
      <w:b/>
      <w:bCs/>
      <w:sz w:val="32"/>
      <w:szCs w:val="32"/>
    </w:rPr>
  </w:style>
  <w:style w:type="paragraph" w:customStyle="1" w:styleId="42">
    <w:name w:val="一级样式"/>
    <w:basedOn w:val="23"/>
    <w:link w:val="41"/>
    <w:qFormat/>
    <w:uiPriority w:val="0"/>
    <w:pPr>
      <w:numPr>
        <w:ilvl w:val="0"/>
        <w:numId w:val="4"/>
      </w:numPr>
      <w:ind w:right="210"/>
      <w:jc w:val="both"/>
    </w:pPr>
    <w:rPr>
      <w:rFonts w:ascii="Cambria" w:hAnsi="Cambria" w:eastAsia="宋体" w:cs="Times New Roman"/>
    </w:rPr>
  </w:style>
  <w:style w:type="character" w:customStyle="1" w:styleId="43">
    <w:name w:val="标题 字符"/>
    <w:basedOn w:val="27"/>
    <w:link w:val="23"/>
    <w:qFormat/>
    <w:uiPriority w:val="10"/>
    <w:rPr>
      <w:rFonts w:asciiTheme="majorHAnsi" w:hAnsiTheme="majorHAnsi" w:eastAsiaTheme="majorEastAsia" w:cstheme="majorBidi"/>
      <w:b/>
      <w:bCs/>
      <w:sz w:val="32"/>
      <w:szCs w:val="32"/>
    </w:rPr>
  </w:style>
  <w:style w:type="paragraph" w:customStyle="1" w:styleId="44">
    <w:name w:val="列出段落1"/>
    <w:basedOn w:val="1"/>
    <w:qFormat/>
    <w:uiPriority w:val="0"/>
    <w:pPr>
      <w:ind w:firstLine="420" w:firstLineChars="200"/>
    </w:pPr>
    <w:rPr>
      <w:rFonts w:ascii="Calibri" w:hAnsi="Calibri" w:eastAsia="宋体" w:cs="Times New Roman"/>
      <w:szCs w:val="21"/>
    </w:rPr>
  </w:style>
  <w:style w:type="paragraph" w:customStyle="1" w:styleId="45">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6">
    <w:name w:val="标题 4 字符"/>
    <w:basedOn w:val="27"/>
    <w:link w:val="6"/>
    <w:qFormat/>
    <w:uiPriority w:val="9"/>
    <w:rPr>
      <w:rFonts w:asciiTheme="majorHAnsi" w:hAnsiTheme="majorHAnsi" w:eastAsiaTheme="majorEastAsia" w:cstheme="majorBidi"/>
      <w:b/>
      <w:bCs/>
      <w:sz w:val="28"/>
      <w:szCs w:val="28"/>
    </w:rPr>
  </w:style>
  <w:style w:type="character" w:customStyle="1" w:styleId="47">
    <w:name w:val="批注文字 字符"/>
    <w:basedOn w:val="27"/>
    <w:link w:val="8"/>
    <w:semiHidden/>
    <w:qFormat/>
    <w:uiPriority w:val="99"/>
    <w:rPr>
      <w:sz w:val="24"/>
    </w:rPr>
  </w:style>
  <w:style w:type="character" w:customStyle="1" w:styleId="48">
    <w:name w:val="批注主题 字符"/>
    <w:basedOn w:val="47"/>
    <w:link w:val="24"/>
    <w:semiHidden/>
    <w:qFormat/>
    <w:uiPriority w:val="99"/>
    <w:rPr>
      <w:b/>
      <w:bCs/>
      <w:sz w:val="24"/>
    </w:rPr>
  </w:style>
  <w:style w:type="paragraph" w:customStyle="1" w:styleId="49">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0">
    <w:name w:val="04B-文书标题"/>
    <w:basedOn w:val="51"/>
    <w:qFormat/>
    <w:uiPriority w:val="0"/>
    <w:pPr>
      <w:spacing w:afterLines="0"/>
    </w:pPr>
  </w:style>
  <w:style w:type="paragraph" w:customStyle="1" w:styleId="51">
    <w:name w:val="02-标题1"/>
    <w:basedOn w:val="9"/>
    <w:qFormat/>
    <w:uiPriority w:val="0"/>
    <w:pPr>
      <w:spacing w:afterLines="50" w:line="500" w:lineRule="exact"/>
      <w:jc w:val="center"/>
    </w:pPr>
    <w:rPr>
      <w:rFonts w:hAnsi="宋体" w:cs="宋体"/>
      <w:b/>
      <w:sz w:val="36"/>
      <w:szCs w:val="36"/>
    </w:rPr>
  </w:style>
  <w:style w:type="paragraph" w:customStyle="1" w:styleId="52">
    <w:name w:val="修订2"/>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3">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5676</Words>
  <Characters>32356</Characters>
  <Lines>269</Lines>
  <Paragraphs>75</Paragraphs>
  <TotalTime>12</TotalTime>
  <ScaleCrop>false</ScaleCrop>
  <LinksUpToDate>false</LinksUpToDate>
  <CharactersWithSpaces>37957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2022-01-06T22:42:00Z</dcterms:created>
  <dc:creator>朱子震</dc:creator>
  <cp:lastModifiedBy>刘君华</cp:lastModifiedBy>
  <dcterms:modified xsi:type="dcterms:W3CDTF">2022-02-28T08:38:31Z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6A0FF762926A4F41BC169FD080A20A37</vt:lpwstr>
  </property>
</Properties>
</file>