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20" w:lineRule="exact"/>
        <w:jc w:val="center"/>
        <w:rPr>
          <w:rFonts w:ascii="宋体" w:hAnsi="宋体" w:cs="黑体"/>
          <w:bCs/>
          <w:w w:val="96"/>
          <w:sz w:val="40"/>
          <w:szCs w:val="44"/>
        </w:rPr>
      </w:pPr>
      <w:r>
        <w:rPr>
          <w:rFonts w:hint="eastAsia"/>
          <w:sz w:val="36"/>
          <w:szCs w:val="36"/>
          <w:lang w:val="en-US" w:eastAsia="zh-CN"/>
        </w:rPr>
        <w:t>内蒙古xxx商贸有限责任公司</w:t>
      </w:r>
      <w:r>
        <w:rPr>
          <w:rFonts w:hint="eastAsia" w:ascii="宋体" w:hAnsi="宋体" w:cs="黑体"/>
          <w:bCs/>
          <w:w w:val="96"/>
          <w:sz w:val="40"/>
          <w:szCs w:val="44"/>
        </w:rPr>
        <w:t>章程</w:t>
      </w:r>
    </w:p>
    <w:p>
      <w:pPr>
        <w:numPr>
          <w:ilvl w:val="0"/>
          <w:numId w:val="1"/>
        </w:numPr>
        <w:spacing w:beforeLines="50" w:line="520" w:lineRule="exact"/>
        <w:jc w:val="center"/>
        <w:rPr>
          <w:rFonts w:ascii="宋体" w:hAnsi="宋体" w:cs="黑体"/>
          <w:bCs/>
          <w:w w:val="96"/>
          <w:sz w:val="32"/>
          <w:szCs w:val="32"/>
        </w:rPr>
      </w:pPr>
      <w:r>
        <w:rPr>
          <w:rFonts w:hint="eastAsia" w:ascii="宋体" w:hAnsi="宋体" w:cs="黑体"/>
          <w:bCs/>
          <w:w w:val="96"/>
          <w:sz w:val="32"/>
          <w:szCs w:val="32"/>
        </w:rPr>
        <w:t>总则</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第一条 根据《中华人民共和国公司法》《中华人民共和国中外合资经营企业法》及相关法律法规，</w:t>
      </w:r>
      <w:r>
        <w:rPr>
          <w:rFonts w:hint="eastAsia" w:ascii="宋体" w:hAnsi="宋体" w:cs="宋体"/>
          <w:b/>
          <w:bCs/>
          <w:w w:val="96"/>
          <w:sz w:val="28"/>
          <w:szCs w:val="28"/>
          <w:lang w:val="en-US" w:eastAsia="zh-CN"/>
        </w:rPr>
        <w:t>XXXXX</w:t>
      </w:r>
      <w:r>
        <w:rPr>
          <w:rFonts w:hint="eastAsia" w:ascii="宋体" w:hAnsi="宋体" w:cs="宋体"/>
          <w:b/>
          <w:bCs/>
          <w:w w:val="96"/>
          <w:sz w:val="28"/>
          <w:szCs w:val="28"/>
        </w:rPr>
        <w:t>、</w:t>
      </w:r>
      <w:r>
        <w:rPr>
          <w:rFonts w:hint="eastAsia" w:ascii="宋体" w:hAnsi="宋体" w:cs="宋体"/>
          <w:b/>
          <w:bCs/>
          <w:sz w:val="28"/>
          <w:szCs w:val="28"/>
          <w:lang w:val="en-US" w:eastAsia="zh-CN"/>
        </w:rPr>
        <w:t>XXXXX</w:t>
      </w:r>
      <w:r>
        <w:rPr>
          <w:rFonts w:hint="eastAsia" w:ascii="宋体" w:hAnsi="宋体" w:cs="宋体"/>
          <w:bCs/>
          <w:w w:val="96"/>
          <w:sz w:val="28"/>
          <w:szCs w:val="28"/>
        </w:rPr>
        <w:t>在内蒙古</w:t>
      </w:r>
      <w:r>
        <w:rPr>
          <w:rFonts w:hint="eastAsia" w:ascii="宋体" w:hAnsi="宋体" w:cs="宋体"/>
          <w:bCs/>
          <w:w w:val="96"/>
          <w:sz w:val="28"/>
          <w:szCs w:val="28"/>
          <w:lang w:val="en-US" w:eastAsia="zh-CN"/>
        </w:rPr>
        <w:t>XXXXXXXX创办内蒙古xxx商贸有限责任公司</w:t>
      </w:r>
      <w:r>
        <w:rPr>
          <w:rFonts w:hint="eastAsia" w:ascii="宋体" w:hAnsi="宋体" w:cs="宋体"/>
          <w:bCs/>
          <w:w w:val="96"/>
          <w:sz w:val="28"/>
          <w:szCs w:val="28"/>
        </w:rPr>
        <w:t>，特制定本章程。</w:t>
      </w:r>
    </w:p>
    <w:p>
      <w:pPr>
        <w:spacing w:line="520" w:lineRule="exact"/>
        <w:rPr>
          <w:rFonts w:ascii="宋体" w:hAnsi="宋体" w:cs="宋体"/>
          <w:bCs/>
          <w:w w:val="96"/>
          <w:sz w:val="28"/>
          <w:szCs w:val="28"/>
        </w:rPr>
      </w:pPr>
      <w:r>
        <w:rPr>
          <w:rFonts w:hint="eastAsia" w:ascii="宋体" w:hAnsi="宋体" w:cs="宋体"/>
          <w:bCs/>
          <w:w w:val="96"/>
          <w:sz w:val="28"/>
          <w:szCs w:val="28"/>
        </w:rPr>
        <w:t xml:space="preserve">    第二条 公司的名称：</w:t>
      </w:r>
      <w:r>
        <w:rPr>
          <w:rFonts w:hint="eastAsia" w:ascii="宋体" w:hAnsi="宋体" w:cs="宋体"/>
          <w:bCs/>
          <w:w w:val="96"/>
          <w:sz w:val="28"/>
          <w:szCs w:val="28"/>
          <w:lang w:val="en-US" w:eastAsia="zh-CN"/>
        </w:rPr>
        <w:t>内蒙古xxx商贸有限责任公司</w:t>
      </w:r>
      <w:r>
        <w:rPr>
          <w:rFonts w:hint="eastAsia" w:ascii="宋体" w:hAnsi="宋体" w:cs="宋体"/>
          <w:bCs/>
          <w:w w:val="96"/>
          <w:sz w:val="28"/>
          <w:szCs w:val="28"/>
        </w:rPr>
        <w:t>。</w:t>
      </w:r>
    </w:p>
    <w:p>
      <w:pPr>
        <w:spacing w:line="520" w:lineRule="exact"/>
        <w:ind w:firstLine="536" w:firstLineChars="200"/>
        <w:rPr>
          <w:rFonts w:hint="eastAsia" w:ascii="宋体" w:hAnsi="宋体" w:eastAsia="宋体" w:cs="宋体"/>
          <w:bCs/>
          <w:w w:val="96"/>
          <w:sz w:val="28"/>
          <w:szCs w:val="28"/>
          <w:lang w:val="en-US" w:eastAsia="zh-CN"/>
        </w:rPr>
      </w:pPr>
      <w:r>
        <w:rPr>
          <w:rFonts w:hint="eastAsia" w:ascii="宋体" w:hAnsi="宋体" w:cs="宋体"/>
          <w:bCs/>
          <w:w w:val="96"/>
          <w:sz w:val="28"/>
          <w:szCs w:val="28"/>
        </w:rPr>
        <w:t>公司的英文名称：</w:t>
      </w:r>
      <w:r>
        <w:rPr>
          <w:rFonts w:hint="eastAsia" w:ascii="微软雅黑" w:hAnsi="微软雅黑"/>
          <w:color w:val="333333"/>
          <w:sz w:val="27"/>
          <w:szCs w:val="27"/>
          <w:shd w:val="clear" w:color="auto" w:fill="FFFFFF"/>
          <w:lang w:val="en-US" w:eastAsia="zh-CN"/>
        </w:rPr>
        <w:t>XXXXXXX</w:t>
      </w:r>
    </w:p>
    <w:p>
      <w:pPr>
        <w:spacing w:line="520" w:lineRule="exact"/>
        <w:ind w:firstLine="536" w:firstLineChars="200"/>
        <w:rPr>
          <w:rFonts w:hint="eastAsia" w:ascii="宋体" w:hAnsi="宋体" w:eastAsia="宋体" w:cs="宋体"/>
          <w:bCs/>
          <w:w w:val="96"/>
          <w:sz w:val="28"/>
          <w:szCs w:val="28"/>
          <w:lang w:val="en-US" w:eastAsia="zh-CN"/>
        </w:rPr>
      </w:pPr>
      <w:r>
        <w:rPr>
          <w:rFonts w:hint="eastAsia" w:ascii="宋体" w:hAnsi="宋体" w:cs="宋体"/>
          <w:bCs/>
          <w:w w:val="96"/>
          <w:sz w:val="28"/>
          <w:szCs w:val="28"/>
        </w:rPr>
        <w:t>第三条 公司的法定地址：</w:t>
      </w:r>
      <w:r>
        <w:rPr>
          <w:rFonts w:hint="eastAsia" w:ascii="宋体" w:hAnsi="宋体" w:cs="宋体"/>
          <w:bCs/>
          <w:w w:val="96"/>
          <w:sz w:val="28"/>
          <w:szCs w:val="28"/>
          <w:lang w:val="en-US" w:eastAsia="zh-CN"/>
        </w:rPr>
        <w:t>XXXXXXXXX</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第四条 投资者的基本情况</w:t>
      </w:r>
    </w:p>
    <w:p>
      <w:pPr>
        <w:spacing w:line="500" w:lineRule="exact"/>
        <w:rPr>
          <w:rFonts w:hint="eastAsia" w:ascii="宋体" w:hAnsi="宋体" w:eastAsia="宋体" w:cs="宋体"/>
          <w:bCs/>
          <w:w w:val="96"/>
          <w:sz w:val="28"/>
          <w:szCs w:val="28"/>
          <w:lang w:val="en-US" w:eastAsia="zh-CN"/>
        </w:rPr>
      </w:pPr>
      <w:r>
        <w:rPr>
          <w:rFonts w:hint="eastAsia" w:ascii="宋体" w:hAnsi="宋体" w:cs="宋体"/>
          <w:bCs/>
          <w:w w:val="96"/>
          <w:sz w:val="28"/>
          <w:szCs w:val="28"/>
        </w:rPr>
        <w:t xml:space="preserve">    甲方：</w:t>
      </w:r>
      <w:r>
        <w:rPr>
          <w:rFonts w:hint="eastAsia" w:ascii="宋体" w:hAnsi="宋体" w:cs="宋体"/>
          <w:bCs/>
          <w:w w:val="96"/>
          <w:sz w:val="28"/>
          <w:szCs w:val="28"/>
          <w:lang w:val="en-US" w:eastAsia="zh-CN"/>
        </w:rPr>
        <w:t>XXXXXXXXXX</w:t>
      </w:r>
    </w:p>
    <w:p>
      <w:pPr>
        <w:spacing w:line="500" w:lineRule="exact"/>
        <w:rPr>
          <w:rFonts w:hint="eastAsia" w:ascii="宋体" w:hAnsi="宋体" w:eastAsia="宋体" w:cs="宋体"/>
          <w:bCs/>
          <w:w w:val="96"/>
          <w:sz w:val="28"/>
          <w:szCs w:val="28"/>
          <w:lang w:val="en-US" w:eastAsia="zh-CN"/>
        </w:rPr>
      </w:pPr>
      <w:r>
        <w:rPr>
          <w:rFonts w:hint="eastAsia" w:ascii="宋体" w:hAnsi="宋体" w:cs="宋体"/>
          <w:bCs/>
          <w:w w:val="96"/>
          <w:sz w:val="28"/>
          <w:szCs w:val="28"/>
        </w:rPr>
        <w:t xml:space="preserve">          法定地址：</w:t>
      </w:r>
      <w:r>
        <w:rPr>
          <w:rFonts w:hint="eastAsia" w:ascii="宋体" w:hAnsi="宋体" w:cs="宋体"/>
          <w:bCs/>
          <w:w w:val="96"/>
          <w:sz w:val="28"/>
          <w:szCs w:val="28"/>
          <w:lang w:val="en-US" w:eastAsia="zh-CN"/>
        </w:rPr>
        <w:t>XXXXXXXX</w:t>
      </w:r>
    </w:p>
    <w:p>
      <w:pPr>
        <w:spacing w:line="500" w:lineRule="exact"/>
        <w:ind w:firstLine="1340" w:firstLineChars="500"/>
        <w:rPr>
          <w:rFonts w:hint="eastAsia" w:ascii="宋体" w:hAnsi="宋体" w:eastAsia="宋体" w:cs="宋体"/>
          <w:bCs/>
          <w:w w:val="96"/>
          <w:sz w:val="28"/>
          <w:szCs w:val="28"/>
          <w:lang w:val="en-US" w:eastAsia="zh-CN"/>
        </w:rPr>
      </w:pPr>
      <w:r>
        <w:rPr>
          <w:rFonts w:hint="eastAsia" w:ascii="宋体" w:hAnsi="宋体" w:cs="宋体"/>
          <w:bCs/>
          <w:w w:val="96"/>
          <w:sz w:val="28"/>
          <w:szCs w:val="28"/>
        </w:rPr>
        <w:t>法定代表人：</w:t>
      </w:r>
      <w:r>
        <w:rPr>
          <w:rFonts w:hint="eastAsia" w:ascii="宋体" w:hAnsi="宋体" w:cs="宋体"/>
          <w:bCs/>
          <w:w w:val="96"/>
          <w:sz w:val="28"/>
          <w:szCs w:val="28"/>
          <w:lang w:val="en-US" w:eastAsia="zh-CN"/>
        </w:rPr>
        <w:t>XXX</w:t>
      </w:r>
    </w:p>
    <w:p>
      <w:pPr>
        <w:spacing w:line="500" w:lineRule="exact"/>
        <w:ind w:firstLine="536" w:firstLineChars="200"/>
        <w:rPr>
          <w:rFonts w:ascii="宋体" w:hAnsi="宋体" w:cs="宋体"/>
          <w:bCs/>
          <w:w w:val="96"/>
          <w:sz w:val="28"/>
          <w:szCs w:val="28"/>
        </w:rPr>
      </w:pPr>
      <w:r>
        <w:rPr>
          <w:rFonts w:hint="eastAsia" w:ascii="宋体" w:hAnsi="宋体" w:cs="宋体"/>
          <w:bCs/>
          <w:w w:val="96"/>
          <w:sz w:val="28"/>
          <w:szCs w:val="28"/>
        </w:rPr>
        <w:t xml:space="preserve">      </w:t>
      </w:r>
      <w:r>
        <w:rPr>
          <w:rFonts w:hint="eastAsia" w:ascii="宋体" w:hAnsi="宋体" w:cs="宋体"/>
          <w:bCs/>
          <w:w w:val="96"/>
          <w:sz w:val="28"/>
          <w:szCs w:val="28"/>
          <w:lang w:val="en-US" w:eastAsia="zh-CN"/>
        </w:rPr>
        <w:t>注册国家</w:t>
      </w:r>
      <w:r>
        <w:rPr>
          <w:rFonts w:hint="eastAsia" w:ascii="宋体" w:hAnsi="宋体" w:cs="宋体"/>
          <w:bCs/>
          <w:w w:val="96"/>
          <w:sz w:val="28"/>
          <w:szCs w:val="28"/>
        </w:rPr>
        <w:t>：中国。</w:t>
      </w:r>
    </w:p>
    <w:p>
      <w:pPr>
        <w:spacing w:beforeLines="50" w:line="500" w:lineRule="exact"/>
        <w:ind w:left="420" w:leftChars="200"/>
        <w:rPr>
          <w:rFonts w:hint="eastAsia" w:ascii="宋体" w:hAnsi="宋体" w:eastAsia="宋体" w:cs="宋体"/>
          <w:bCs/>
          <w:color w:val="FF0000"/>
          <w:w w:val="96"/>
          <w:sz w:val="28"/>
          <w:szCs w:val="28"/>
          <w:lang w:val="en-US" w:eastAsia="zh-CN"/>
        </w:rPr>
      </w:pPr>
      <w:r>
        <w:rPr>
          <w:rFonts w:hint="eastAsia" w:ascii="宋体" w:hAnsi="宋体" w:cs="宋体"/>
          <w:bCs/>
          <w:color w:val="FF0000"/>
          <w:w w:val="96"/>
          <w:sz w:val="28"/>
          <w:szCs w:val="28"/>
        </w:rPr>
        <w:t xml:space="preserve"> 乙方：</w:t>
      </w:r>
      <w:r>
        <w:rPr>
          <w:rFonts w:hint="eastAsia" w:ascii="宋体" w:hAnsi="宋体" w:cs="宋体"/>
          <w:bCs/>
          <w:color w:val="FF0000"/>
          <w:w w:val="96"/>
          <w:sz w:val="28"/>
          <w:szCs w:val="28"/>
          <w:lang w:val="en-US" w:eastAsia="zh-CN"/>
        </w:rPr>
        <w:t>XXX</w:t>
      </w:r>
    </w:p>
    <w:p>
      <w:pPr>
        <w:spacing w:line="500" w:lineRule="exact"/>
        <w:ind w:left="420" w:leftChars="200"/>
        <w:rPr>
          <w:rFonts w:hint="eastAsia" w:ascii="宋体" w:hAnsi="宋体" w:cs="宋体"/>
          <w:bCs/>
          <w:color w:val="FF0000"/>
          <w:w w:val="96"/>
          <w:sz w:val="28"/>
          <w:szCs w:val="28"/>
          <w:lang w:val="en-US" w:eastAsia="zh-CN"/>
        </w:rPr>
      </w:pPr>
      <w:r>
        <w:rPr>
          <w:rFonts w:hint="eastAsia" w:ascii="宋体" w:hAnsi="宋体" w:cs="宋体"/>
          <w:bCs/>
          <w:color w:val="FF0000"/>
          <w:w w:val="96"/>
          <w:sz w:val="28"/>
          <w:szCs w:val="28"/>
        </w:rPr>
        <w:t xml:space="preserve">       地址：</w:t>
      </w:r>
      <w:r>
        <w:rPr>
          <w:rFonts w:hint="eastAsia" w:ascii="宋体" w:hAnsi="宋体" w:cs="宋体"/>
          <w:bCs/>
          <w:color w:val="FF0000"/>
          <w:w w:val="96"/>
          <w:sz w:val="28"/>
          <w:szCs w:val="28"/>
          <w:lang w:val="en-US" w:eastAsia="zh-CN"/>
        </w:rPr>
        <w:t>XXX</w:t>
      </w:r>
    </w:p>
    <w:p>
      <w:pPr>
        <w:spacing w:line="500" w:lineRule="exact"/>
        <w:ind w:firstLine="1340" w:firstLineChars="500"/>
        <w:rPr>
          <w:rFonts w:hint="eastAsia" w:ascii="宋体" w:hAnsi="宋体" w:cs="宋体"/>
          <w:bCs/>
          <w:color w:val="FF0000"/>
          <w:w w:val="96"/>
          <w:sz w:val="28"/>
          <w:szCs w:val="28"/>
          <w:lang w:val="en-US" w:eastAsia="zh-CN"/>
        </w:rPr>
      </w:pPr>
      <w:r>
        <w:rPr>
          <w:rFonts w:hint="eastAsia" w:ascii="宋体" w:hAnsi="宋体" w:cs="宋体"/>
          <w:bCs/>
          <w:color w:val="FF0000"/>
          <w:w w:val="96"/>
          <w:sz w:val="28"/>
          <w:szCs w:val="28"/>
          <w:lang w:val="en-US" w:eastAsia="zh-CN"/>
        </w:rPr>
        <w:t>职务（法定代表人）：</w:t>
      </w:r>
    </w:p>
    <w:p>
      <w:pPr>
        <w:spacing w:line="500" w:lineRule="exact"/>
        <w:ind w:firstLine="1340" w:firstLineChars="500"/>
        <w:rPr>
          <w:rFonts w:hint="eastAsia" w:ascii="宋体" w:hAnsi="宋体" w:cs="宋体"/>
          <w:bCs/>
          <w:color w:val="FF0000"/>
          <w:w w:val="96"/>
          <w:sz w:val="28"/>
          <w:szCs w:val="28"/>
          <w:lang w:val="en-US" w:eastAsia="zh-CN"/>
        </w:rPr>
      </w:pPr>
      <w:r>
        <w:rPr>
          <w:rFonts w:hint="eastAsia" w:ascii="宋体" w:hAnsi="宋体" w:cs="宋体"/>
          <w:bCs/>
          <w:color w:val="FF0000"/>
          <w:w w:val="96"/>
          <w:sz w:val="28"/>
          <w:szCs w:val="28"/>
          <w:lang w:val="en-US" w:eastAsia="zh-CN"/>
        </w:rPr>
        <w:t>注册国家（国籍）：XXX</w:t>
      </w:r>
    </w:p>
    <w:p>
      <w:pPr>
        <w:spacing w:line="520" w:lineRule="exact"/>
        <w:rPr>
          <w:rFonts w:ascii="宋体" w:hAnsi="宋体" w:cs="宋体"/>
          <w:bCs/>
          <w:w w:val="96"/>
          <w:sz w:val="28"/>
          <w:szCs w:val="28"/>
        </w:rPr>
      </w:pPr>
      <w:r>
        <w:rPr>
          <w:rFonts w:hint="eastAsia" w:ascii="宋体" w:hAnsi="宋体" w:cs="宋体"/>
          <w:bCs/>
          <w:w w:val="96"/>
          <w:sz w:val="28"/>
          <w:szCs w:val="28"/>
        </w:rPr>
        <w:t>第五条 公司为</w:t>
      </w:r>
      <w:r>
        <w:rPr>
          <w:rFonts w:hint="eastAsia" w:ascii="宋体" w:hAnsi="宋体" w:cs="宋体"/>
          <w:bCs/>
          <w:w w:val="96"/>
          <w:sz w:val="28"/>
          <w:szCs w:val="28"/>
          <w:lang w:val="en-US" w:eastAsia="zh-CN"/>
        </w:rPr>
        <w:t>有限责任</w:t>
      </w:r>
      <w:r>
        <w:rPr>
          <w:rFonts w:hint="eastAsia" w:ascii="宋体" w:hAnsi="宋体" w:cs="宋体"/>
          <w:bCs/>
          <w:w w:val="96"/>
          <w:sz w:val="28"/>
          <w:szCs w:val="28"/>
        </w:rPr>
        <w:t>公司。投资者以其</w:t>
      </w:r>
      <w:r>
        <w:rPr>
          <w:rFonts w:hint="eastAsia" w:ascii="宋体" w:hAnsi="宋体" w:cs="宋体"/>
          <w:bCs/>
          <w:w w:val="96"/>
          <w:sz w:val="28"/>
          <w:szCs w:val="28"/>
          <w:lang w:val="en-US" w:eastAsia="zh-CN"/>
        </w:rPr>
        <w:t>认缴的出资额</w:t>
      </w:r>
      <w:r>
        <w:rPr>
          <w:rFonts w:hint="eastAsia" w:ascii="宋体" w:hAnsi="宋体" w:cs="宋体"/>
          <w:bCs/>
          <w:w w:val="96"/>
          <w:sz w:val="28"/>
          <w:szCs w:val="28"/>
        </w:rPr>
        <w:t>为限对公司承担责任，公司以其全部资产对公司的债务承担责任。</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第六条 公司为中华人民共和国法人，受中国法律管辖和保护，其一切活动须遵守中国的法律、法令和条例规定。</w:t>
      </w:r>
    </w:p>
    <w:p>
      <w:pPr>
        <w:spacing w:line="520" w:lineRule="exact"/>
        <w:rPr>
          <w:rFonts w:ascii="宋体" w:hAnsi="宋体" w:cs="宋体"/>
          <w:bCs/>
          <w:w w:val="96"/>
          <w:sz w:val="28"/>
          <w:szCs w:val="28"/>
        </w:rPr>
      </w:pPr>
      <w:r>
        <w:rPr>
          <w:rFonts w:hint="eastAsia" w:ascii="宋体" w:hAnsi="宋体" w:cs="宋体"/>
          <w:bCs/>
          <w:w w:val="96"/>
          <w:sz w:val="28"/>
          <w:szCs w:val="28"/>
        </w:rPr>
        <w:t xml:space="preserve">              第二章 宗旨、经营范围、生产规模</w:t>
      </w:r>
    </w:p>
    <w:p>
      <w:pPr>
        <w:spacing w:line="520" w:lineRule="exact"/>
        <w:ind w:firstLine="536" w:firstLineChars="200"/>
        <w:rPr>
          <w:rFonts w:hint="eastAsia" w:ascii="宋体" w:hAnsi="宋体" w:eastAsia="宋体" w:cs="宋体"/>
          <w:bCs/>
          <w:w w:val="96"/>
          <w:sz w:val="28"/>
          <w:szCs w:val="28"/>
          <w:lang w:val="en-US" w:eastAsia="zh-CN"/>
        </w:rPr>
      </w:pPr>
      <w:r>
        <w:rPr>
          <w:rFonts w:hint="eastAsia" w:ascii="宋体" w:hAnsi="宋体" w:cs="宋体"/>
          <w:bCs/>
          <w:w w:val="96"/>
          <w:sz w:val="28"/>
          <w:szCs w:val="28"/>
        </w:rPr>
        <w:t>第七条 公司的宗旨为：</w:t>
      </w:r>
      <w:r>
        <w:rPr>
          <w:rFonts w:hint="eastAsia" w:ascii="宋体" w:hAnsi="宋体" w:cs="宋体"/>
          <w:bCs/>
          <w:w w:val="96"/>
          <w:sz w:val="28"/>
          <w:szCs w:val="28"/>
          <w:lang w:val="en-US" w:eastAsia="zh-CN"/>
        </w:rPr>
        <w:t>XXXXXXXXXXXXXXXXXXXXXXXX</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第八条 公司的经营范围：</w:t>
      </w:r>
      <w:r>
        <w:rPr>
          <w:rFonts w:hint="eastAsia" w:ascii="宋体" w:hAnsi="宋体" w:cs="宋体"/>
          <w:bCs/>
          <w:w w:val="96"/>
          <w:sz w:val="28"/>
          <w:szCs w:val="28"/>
          <w:lang w:val="en-US" w:eastAsia="zh-CN"/>
        </w:rPr>
        <w:t>XXXXXXXXXXXX</w:t>
      </w:r>
      <w:r>
        <w:rPr>
          <w:rFonts w:hint="eastAsia" w:ascii="宋体" w:hAnsi="宋体" w:cs="宋体"/>
          <w:bCs/>
          <w:w w:val="96"/>
          <w:sz w:val="28"/>
          <w:szCs w:val="28"/>
        </w:rPr>
        <w:t>。</w:t>
      </w:r>
    </w:p>
    <w:p>
      <w:pPr>
        <w:spacing w:line="520" w:lineRule="exact"/>
        <w:rPr>
          <w:rFonts w:ascii="宋体" w:hAnsi="宋体" w:cs="宋体"/>
          <w:bCs/>
          <w:color w:val="000000" w:themeColor="text1"/>
          <w:w w:val="96"/>
          <w:sz w:val="28"/>
          <w:szCs w:val="28"/>
        </w:rPr>
      </w:pPr>
      <w:r>
        <w:rPr>
          <w:rFonts w:hint="eastAsia" w:ascii="宋体" w:hAnsi="宋体" w:cs="宋体"/>
          <w:bCs/>
          <w:w w:val="96"/>
          <w:sz w:val="28"/>
          <w:szCs w:val="28"/>
        </w:rPr>
        <w:t xml:space="preserve">    第九条  </w:t>
      </w:r>
      <w:r>
        <w:rPr>
          <w:rFonts w:hint="eastAsia" w:ascii="宋体" w:hAnsi="宋体" w:cs="宋体"/>
          <w:bCs/>
          <w:color w:val="000000" w:themeColor="text1"/>
          <w:w w:val="96"/>
          <w:sz w:val="28"/>
          <w:szCs w:val="28"/>
        </w:rPr>
        <w:t>公司的产品，根据国内、国际市场需求内销或外销。</w:t>
      </w:r>
    </w:p>
    <w:p>
      <w:pPr>
        <w:spacing w:line="520" w:lineRule="exact"/>
        <w:jc w:val="center"/>
        <w:rPr>
          <w:rFonts w:ascii="宋体" w:hAnsi="宋体" w:cs="宋体"/>
          <w:bCs/>
          <w:w w:val="96"/>
          <w:sz w:val="28"/>
          <w:szCs w:val="28"/>
        </w:rPr>
      </w:pPr>
      <w:r>
        <w:rPr>
          <w:rFonts w:hint="eastAsia" w:ascii="宋体" w:hAnsi="宋体" w:cs="宋体"/>
          <w:bCs/>
          <w:w w:val="96"/>
          <w:sz w:val="28"/>
          <w:szCs w:val="28"/>
        </w:rPr>
        <w:t>第三章 投资总额、注册资本、出资方式</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第十条 公司投资总额</w:t>
      </w:r>
      <w:r>
        <w:rPr>
          <w:rFonts w:hint="eastAsia" w:ascii="宋体" w:hAnsi="宋体" w:cs="宋体"/>
          <w:bCs/>
          <w:w w:val="96"/>
          <w:sz w:val="28"/>
          <w:szCs w:val="28"/>
          <w:lang w:val="en-US" w:eastAsia="zh-CN"/>
        </w:rPr>
        <w:t>XXX</w:t>
      </w:r>
      <w:r>
        <w:rPr>
          <w:rFonts w:hint="eastAsia" w:ascii="宋体" w:hAnsi="宋体" w:cs="宋体"/>
          <w:bCs/>
          <w:w w:val="96"/>
          <w:sz w:val="28"/>
          <w:szCs w:val="28"/>
        </w:rPr>
        <w:t>万人民币。</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第十一条 公司注册资本为：</w:t>
      </w:r>
      <w:r>
        <w:rPr>
          <w:rFonts w:hint="eastAsia" w:ascii="宋体" w:hAnsi="宋体" w:cs="宋体"/>
          <w:bCs/>
          <w:w w:val="96"/>
          <w:sz w:val="28"/>
          <w:szCs w:val="28"/>
          <w:lang w:val="en-US" w:eastAsia="zh-CN"/>
        </w:rPr>
        <w:t>XXX</w:t>
      </w:r>
      <w:r>
        <w:rPr>
          <w:rFonts w:hint="eastAsia" w:ascii="宋体" w:hAnsi="宋体" w:cs="宋体"/>
          <w:bCs/>
          <w:w w:val="96"/>
          <w:sz w:val="28"/>
          <w:szCs w:val="28"/>
        </w:rPr>
        <w:t>万人民币。</w:t>
      </w:r>
    </w:p>
    <w:p>
      <w:pPr>
        <w:spacing w:line="520" w:lineRule="exact"/>
        <w:ind w:right="318"/>
        <w:jc w:val="left"/>
        <w:rPr>
          <w:rFonts w:ascii="宋体" w:hAnsi="宋体" w:cs="宋体"/>
          <w:bCs/>
          <w:w w:val="96"/>
          <w:sz w:val="28"/>
          <w:szCs w:val="28"/>
        </w:rPr>
      </w:pPr>
      <w:r>
        <w:rPr>
          <w:rFonts w:hint="eastAsia" w:ascii="宋体" w:hAnsi="宋体" w:cs="宋体"/>
          <w:bCs/>
          <w:w w:val="96"/>
          <w:sz w:val="28"/>
          <w:szCs w:val="28"/>
        </w:rPr>
        <w:t xml:space="preserve">    第十二条 </w:t>
      </w:r>
      <w:r>
        <w:rPr>
          <w:rFonts w:hint="eastAsia" w:ascii="宋体" w:hAnsi="宋体"/>
          <w:sz w:val="28"/>
          <w:szCs w:val="28"/>
        </w:rPr>
        <w:t>公司的出资人为公司股东。</w:t>
      </w:r>
      <w:r>
        <w:rPr>
          <w:rFonts w:hint="eastAsia" w:ascii="宋体" w:hAnsi="宋体" w:cs="宋体"/>
          <w:bCs/>
          <w:w w:val="96"/>
          <w:sz w:val="28"/>
          <w:szCs w:val="28"/>
        </w:rPr>
        <w:t>股东缴纳的出资额、出资方式、出资期限如下：</w:t>
      </w:r>
      <w:r>
        <w:rPr>
          <w:rFonts w:ascii="宋体" w:hAnsi="宋体" w:cs="宋体"/>
          <w:bCs/>
          <w:w w:val="96"/>
          <w:sz w:val="28"/>
          <w:szCs w:val="28"/>
        </w:rPr>
        <w:tab/>
      </w:r>
      <w:r>
        <w:rPr>
          <w:rFonts w:hint="eastAsia" w:ascii="宋体" w:hAnsi="宋体" w:cs="宋体"/>
          <w:bCs/>
          <w:w w:val="96"/>
          <w:sz w:val="28"/>
          <w:szCs w:val="28"/>
        </w:rPr>
        <w:t xml:space="preserve"> 单位：人民币万元</w:t>
      </w:r>
    </w:p>
    <w:tbl>
      <w:tblPr>
        <w:tblStyle w:val="8"/>
        <w:tblpPr w:leftFromText="180" w:rightFromText="180" w:vertAnchor="text" w:horzAnchor="margin" w:tblpXSpec="center" w:tblpY="130"/>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560"/>
        <w:gridCol w:w="1417"/>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exact"/>
        </w:trPr>
        <w:tc>
          <w:tcPr>
            <w:tcW w:w="2976" w:type="dxa"/>
            <w:vAlign w:val="center"/>
          </w:tcPr>
          <w:p>
            <w:pPr>
              <w:pStyle w:val="2"/>
              <w:spacing w:line="380" w:lineRule="exact"/>
              <w:ind w:left="0"/>
              <w:jc w:val="center"/>
              <w:rPr>
                <w:rFonts w:ascii="宋体" w:hAnsi="宋体" w:eastAsia="宋体"/>
                <w:color w:val="000000"/>
              </w:rPr>
            </w:pPr>
            <w:r>
              <w:rPr>
                <w:rFonts w:hint="eastAsia" w:ascii="宋体" w:hAnsi="宋体" w:eastAsia="宋体"/>
                <w:color w:val="000000"/>
              </w:rPr>
              <w:t>股东姓名</w:t>
            </w:r>
          </w:p>
        </w:tc>
        <w:tc>
          <w:tcPr>
            <w:tcW w:w="1560" w:type="dxa"/>
            <w:vAlign w:val="center"/>
          </w:tcPr>
          <w:p>
            <w:pPr>
              <w:pStyle w:val="2"/>
              <w:spacing w:line="380" w:lineRule="exact"/>
              <w:ind w:left="0"/>
              <w:jc w:val="center"/>
              <w:rPr>
                <w:rFonts w:ascii="宋体" w:hAnsi="宋体" w:eastAsia="宋体"/>
                <w:color w:val="000000"/>
              </w:rPr>
            </w:pPr>
            <w:r>
              <w:rPr>
                <w:rFonts w:hint="eastAsia" w:ascii="宋体" w:hAnsi="宋体" w:eastAsia="宋体"/>
                <w:color w:val="000000"/>
              </w:rPr>
              <w:t>出资数额</w:t>
            </w:r>
          </w:p>
        </w:tc>
        <w:tc>
          <w:tcPr>
            <w:tcW w:w="1417" w:type="dxa"/>
            <w:vAlign w:val="center"/>
          </w:tcPr>
          <w:p>
            <w:pPr>
              <w:pStyle w:val="2"/>
              <w:spacing w:line="240" w:lineRule="exact"/>
              <w:ind w:left="0"/>
              <w:jc w:val="center"/>
              <w:rPr>
                <w:rFonts w:ascii="宋体" w:hAnsi="宋体" w:eastAsia="宋体"/>
                <w:color w:val="000000"/>
              </w:rPr>
            </w:pPr>
            <w:r>
              <w:rPr>
                <w:rFonts w:hint="eastAsia" w:ascii="宋体" w:hAnsi="宋体" w:eastAsia="宋体"/>
                <w:color w:val="000000"/>
              </w:rPr>
              <w:t>出 资</w:t>
            </w:r>
          </w:p>
          <w:p>
            <w:pPr>
              <w:pStyle w:val="2"/>
              <w:spacing w:line="240" w:lineRule="exact"/>
              <w:ind w:left="0"/>
              <w:jc w:val="center"/>
              <w:rPr>
                <w:rFonts w:ascii="宋体" w:hAnsi="宋体" w:eastAsia="宋体"/>
                <w:color w:val="000000"/>
              </w:rPr>
            </w:pPr>
            <w:r>
              <w:rPr>
                <w:rFonts w:hint="eastAsia" w:ascii="宋体" w:hAnsi="宋体" w:eastAsia="宋体"/>
                <w:color w:val="000000"/>
              </w:rPr>
              <w:t>方 式</w:t>
            </w:r>
          </w:p>
        </w:tc>
        <w:tc>
          <w:tcPr>
            <w:tcW w:w="1843" w:type="dxa"/>
            <w:vAlign w:val="center"/>
          </w:tcPr>
          <w:p>
            <w:pPr>
              <w:pStyle w:val="2"/>
              <w:spacing w:line="380" w:lineRule="exact"/>
              <w:ind w:left="0"/>
              <w:jc w:val="center"/>
              <w:rPr>
                <w:rFonts w:ascii="宋体" w:hAnsi="宋体" w:eastAsia="宋体"/>
                <w:color w:val="000000"/>
              </w:rPr>
            </w:pPr>
            <w:r>
              <w:rPr>
                <w:rFonts w:hint="eastAsia" w:ascii="宋体" w:hAnsi="宋体" w:eastAsia="宋体"/>
                <w:color w:val="000000"/>
              </w:rPr>
              <w:t>出资比例</w:t>
            </w:r>
          </w:p>
        </w:tc>
        <w:tc>
          <w:tcPr>
            <w:tcW w:w="2126" w:type="dxa"/>
            <w:vAlign w:val="center"/>
          </w:tcPr>
          <w:p>
            <w:pPr>
              <w:pStyle w:val="2"/>
              <w:spacing w:line="380" w:lineRule="exact"/>
              <w:ind w:left="0" w:firstLine="240" w:firstLineChars="100"/>
              <w:jc w:val="center"/>
              <w:rPr>
                <w:rFonts w:ascii="宋体" w:hAnsi="宋体" w:eastAsia="宋体"/>
                <w:color w:val="000000"/>
              </w:rPr>
            </w:pPr>
            <w:r>
              <w:rPr>
                <w:rFonts w:hint="eastAsia" w:ascii="宋体" w:hAnsi="宋体" w:eastAsia="宋体"/>
                <w:color w:val="000000"/>
              </w:rPr>
              <w:t>出资期限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trPr>
        <w:tc>
          <w:tcPr>
            <w:tcW w:w="2976" w:type="dxa"/>
            <w:vAlign w:val="center"/>
          </w:tcPr>
          <w:p>
            <w:pPr>
              <w:spacing w:line="360" w:lineRule="exact"/>
              <w:jc w:val="center"/>
              <w:rPr>
                <w:rFonts w:hint="eastAsia" w:ascii="宋体" w:hAnsi="宋体" w:eastAsia="宋体" w:cs="宋体"/>
                <w:bCs/>
                <w:w w:val="96"/>
                <w:sz w:val="24"/>
                <w:szCs w:val="24"/>
                <w:lang w:val="en-US" w:eastAsia="zh-CN"/>
              </w:rPr>
            </w:pPr>
            <w:r>
              <w:rPr>
                <w:rFonts w:hint="eastAsia" w:ascii="宋体" w:hAnsi="宋体" w:cs="宋体"/>
                <w:bCs/>
                <w:w w:val="96"/>
                <w:sz w:val="24"/>
                <w:szCs w:val="24"/>
                <w:lang w:val="en-US" w:eastAsia="zh-CN"/>
              </w:rPr>
              <w:t>XXXXX</w:t>
            </w:r>
          </w:p>
        </w:tc>
        <w:tc>
          <w:tcPr>
            <w:tcW w:w="1560" w:type="dxa"/>
            <w:vAlign w:val="center"/>
          </w:tcPr>
          <w:p>
            <w:pPr>
              <w:pStyle w:val="3"/>
              <w:spacing w:line="52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XXX</w:t>
            </w:r>
          </w:p>
        </w:tc>
        <w:tc>
          <w:tcPr>
            <w:tcW w:w="1417" w:type="dxa"/>
            <w:vAlign w:val="center"/>
          </w:tcPr>
          <w:p>
            <w:pPr>
              <w:spacing w:line="520" w:lineRule="exact"/>
              <w:jc w:val="center"/>
              <w:rPr>
                <w:rFonts w:ascii="宋体" w:hAnsi="宋体"/>
                <w:sz w:val="24"/>
                <w:szCs w:val="24"/>
              </w:rPr>
            </w:pPr>
            <w:r>
              <w:rPr>
                <w:rFonts w:hint="eastAsia" w:ascii="宋体" w:hAnsi="宋体"/>
                <w:sz w:val="24"/>
                <w:szCs w:val="24"/>
              </w:rPr>
              <w:t>货 币</w:t>
            </w:r>
          </w:p>
        </w:tc>
        <w:tc>
          <w:tcPr>
            <w:tcW w:w="1843" w:type="dxa"/>
            <w:vAlign w:val="center"/>
          </w:tcPr>
          <w:p>
            <w:pPr>
              <w:pStyle w:val="2"/>
              <w:spacing w:line="520" w:lineRule="exact"/>
              <w:ind w:left="0"/>
              <w:jc w:val="center"/>
              <w:rPr>
                <w:rFonts w:hint="eastAsia" w:ascii="宋体" w:hAnsi="宋体" w:eastAsia="宋体"/>
                <w:color w:val="000000"/>
                <w:lang w:val="en-US" w:eastAsia="zh-CN"/>
              </w:rPr>
            </w:pPr>
            <w:r>
              <w:rPr>
                <w:rFonts w:hint="eastAsia" w:ascii="宋体" w:hAnsi="宋体" w:eastAsia="宋体"/>
                <w:color w:val="000000"/>
                <w:lang w:val="en-US" w:eastAsia="zh-CN"/>
              </w:rPr>
              <w:t>XXX</w:t>
            </w:r>
          </w:p>
        </w:tc>
        <w:tc>
          <w:tcPr>
            <w:tcW w:w="2126" w:type="dxa"/>
            <w:vAlign w:val="center"/>
          </w:tcPr>
          <w:p>
            <w:pPr>
              <w:pStyle w:val="2"/>
              <w:spacing w:line="520" w:lineRule="exact"/>
              <w:ind w:left="0"/>
              <w:jc w:val="center"/>
              <w:rPr>
                <w:rFonts w:ascii="宋体" w:hAnsi="宋体" w:eastAsia="宋体"/>
                <w:color w:val="000000"/>
              </w:rPr>
            </w:pPr>
            <w:r>
              <w:rPr>
                <w:rFonts w:hint="eastAsia" w:ascii="宋体" w:hAnsi="宋体" w:eastAsia="宋体"/>
                <w:color w:val="000000"/>
                <w:lang w:val="en-US" w:eastAsia="zh-CN"/>
              </w:rPr>
              <w:t>XX</w:t>
            </w:r>
            <w:r>
              <w:rPr>
                <w:rFonts w:hint="eastAsia" w:ascii="宋体" w:hAnsi="宋体" w:eastAsia="宋体"/>
                <w:color w:val="000000"/>
              </w:rPr>
              <w:t>年</w:t>
            </w:r>
            <w:r>
              <w:rPr>
                <w:rFonts w:hint="eastAsia" w:ascii="宋体" w:hAnsi="宋体" w:eastAsia="宋体"/>
                <w:color w:val="000000"/>
                <w:lang w:val="en-US" w:eastAsia="zh-CN"/>
              </w:rPr>
              <w:t>XX</w:t>
            </w:r>
            <w:r>
              <w:rPr>
                <w:rFonts w:hint="eastAsia" w:ascii="宋体" w:hAnsi="宋体" w:eastAsia="宋体"/>
                <w:color w:val="000000"/>
              </w:rPr>
              <w:t>月</w:t>
            </w:r>
            <w:r>
              <w:rPr>
                <w:rFonts w:hint="eastAsia" w:ascii="宋体" w:hAnsi="宋体" w:eastAsia="宋体"/>
                <w:color w:val="000000"/>
                <w:lang w:val="en-US" w:eastAsia="zh-CN"/>
              </w:rPr>
              <w:t>XX</w:t>
            </w:r>
            <w:r>
              <w:rPr>
                <w:rFonts w:hint="eastAsia" w:ascii="宋体" w:hAnsi="宋体" w:eastAsia="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76" w:type="dxa"/>
            <w:vAlign w:val="center"/>
          </w:tcPr>
          <w:p>
            <w:pPr>
              <w:spacing w:line="52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XXX</w:t>
            </w:r>
          </w:p>
        </w:tc>
        <w:tc>
          <w:tcPr>
            <w:tcW w:w="1560" w:type="dxa"/>
            <w:vAlign w:val="center"/>
          </w:tcPr>
          <w:p>
            <w:pPr>
              <w:pStyle w:val="3"/>
              <w:spacing w:line="52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XXX</w:t>
            </w:r>
          </w:p>
        </w:tc>
        <w:tc>
          <w:tcPr>
            <w:tcW w:w="1417" w:type="dxa"/>
            <w:vAlign w:val="center"/>
          </w:tcPr>
          <w:p>
            <w:pPr>
              <w:spacing w:line="520" w:lineRule="exact"/>
              <w:jc w:val="center"/>
              <w:rPr>
                <w:rFonts w:ascii="宋体" w:hAnsi="宋体"/>
                <w:spacing w:val="-20"/>
                <w:sz w:val="24"/>
                <w:szCs w:val="24"/>
              </w:rPr>
            </w:pPr>
            <w:r>
              <w:rPr>
                <w:rFonts w:hint="eastAsia" w:ascii="宋体" w:hAnsi="宋体"/>
                <w:spacing w:val="-20"/>
                <w:sz w:val="24"/>
                <w:szCs w:val="24"/>
              </w:rPr>
              <w:t>货 币</w:t>
            </w:r>
          </w:p>
        </w:tc>
        <w:tc>
          <w:tcPr>
            <w:tcW w:w="1843" w:type="dxa"/>
            <w:vAlign w:val="center"/>
          </w:tcPr>
          <w:p>
            <w:pPr>
              <w:pStyle w:val="2"/>
              <w:spacing w:line="520" w:lineRule="exact"/>
              <w:ind w:left="0"/>
              <w:jc w:val="center"/>
              <w:rPr>
                <w:rFonts w:hint="eastAsia" w:ascii="宋体" w:hAnsi="宋体" w:eastAsia="宋体"/>
                <w:color w:val="000000"/>
                <w:lang w:val="en-US" w:eastAsia="zh-CN"/>
              </w:rPr>
            </w:pPr>
            <w:r>
              <w:rPr>
                <w:rFonts w:hint="eastAsia" w:ascii="宋体" w:hAnsi="宋体" w:eastAsia="宋体"/>
                <w:color w:val="000000"/>
                <w:lang w:val="en-US" w:eastAsia="zh-CN"/>
              </w:rPr>
              <w:t>XXX</w:t>
            </w:r>
          </w:p>
        </w:tc>
        <w:tc>
          <w:tcPr>
            <w:tcW w:w="2126" w:type="dxa"/>
            <w:vAlign w:val="center"/>
          </w:tcPr>
          <w:p>
            <w:pPr>
              <w:pStyle w:val="2"/>
              <w:spacing w:line="520" w:lineRule="exact"/>
              <w:ind w:left="0"/>
              <w:jc w:val="center"/>
              <w:rPr>
                <w:rFonts w:ascii="宋体" w:hAnsi="宋体" w:eastAsia="宋体"/>
                <w:color w:val="000000"/>
              </w:rPr>
            </w:pPr>
            <w:r>
              <w:rPr>
                <w:rFonts w:hint="eastAsia" w:ascii="宋体" w:hAnsi="宋体" w:eastAsia="宋体"/>
                <w:color w:val="000000"/>
                <w:lang w:val="en-US" w:eastAsia="zh-CN"/>
              </w:rPr>
              <w:t>XX</w:t>
            </w:r>
            <w:r>
              <w:rPr>
                <w:rFonts w:hint="eastAsia" w:ascii="宋体" w:hAnsi="宋体" w:eastAsia="宋体"/>
                <w:color w:val="000000"/>
              </w:rPr>
              <w:t>年</w:t>
            </w:r>
            <w:r>
              <w:rPr>
                <w:rFonts w:hint="eastAsia" w:ascii="宋体" w:hAnsi="宋体" w:eastAsia="宋体"/>
                <w:color w:val="000000"/>
                <w:lang w:val="en-US" w:eastAsia="zh-CN"/>
              </w:rPr>
              <w:t>XX</w:t>
            </w:r>
            <w:r>
              <w:rPr>
                <w:rFonts w:hint="eastAsia" w:ascii="宋体" w:hAnsi="宋体" w:eastAsia="宋体"/>
                <w:color w:val="000000"/>
              </w:rPr>
              <w:t>月</w:t>
            </w:r>
            <w:r>
              <w:rPr>
                <w:rFonts w:hint="eastAsia" w:ascii="宋体" w:hAnsi="宋体" w:eastAsia="宋体"/>
                <w:color w:val="000000"/>
                <w:lang w:val="en-US" w:eastAsia="zh-CN"/>
              </w:rPr>
              <w:t>XX</w:t>
            </w:r>
            <w:r>
              <w:rPr>
                <w:rFonts w:hint="eastAsia" w:ascii="宋体" w:hAnsi="宋体" w:eastAsia="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76" w:type="dxa"/>
            <w:vAlign w:val="center"/>
          </w:tcPr>
          <w:p>
            <w:pPr>
              <w:spacing w:line="520" w:lineRule="exact"/>
              <w:jc w:val="center"/>
              <w:rPr>
                <w:rFonts w:ascii="宋体" w:hAnsi="宋体"/>
                <w:sz w:val="24"/>
                <w:szCs w:val="24"/>
              </w:rPr>
            </w:pPr>
          </w:p>
        </w:tc>
        <w:tc>
          <w:tcPr>
            <w:tcW w:w="1560" w:type="dxa"/>
            <w:vAlign w:val="center"/>
          </w:tcPr>
          <w:p>
            <w:pPr>
              <w:pStyle w:val="3"/>
              <w:spacing w:line="520" w:lineRule="exact"/>
              <w:jc w:val="center"/>
              <w:rPr>
                <w:rFonts w:ascii="宋体" w:hAnsi="宋体"/>
                <w:color w:val="000000"/>
                <w:sz w:val="24"/>
                <w:szCs w:val="24"/>
              </w:rPr>
            </w:pPr>
          </w:p>
        </w:tc>
        <w:tc>
          <w:tcPr>
            <w:tcW w:w="1417" w:type="dxa"/>
            <w:vAlign w:val="center"/>
          </w:tcPr>
          <w:p>
            <w:pPr>
              <w:spacing w:line="520" w:lineRule="exact"/>
              <w:jc w:val="center"/>
              <w:rPr>
                <w:rFonts w:ascii="宋体" w:hAnsi="宋体"/>
                <w:spacing w:val="-20"/>
                <w:sz w:val="24"/>
                <w:szCs w:val="24"/>
              </w:rPr>
            </w:pPr>
          </w:p>
        </w:tc>
        <w:tc>
          <w:tcPr>
            <w:tcW w:w="1843" w:type="dxa"/>
            <w:vAlign w:val="center"/>
          </w:tcPr>
          <w:p>
            <w:pPr>
              <w:pStyle w:val="2"/>
              <w:spacing w:line="520" w:lineRule="exact"/>
              <w:ind w:left="0"/>
              <w:jc w:val="center"/>
              <w:rPr>
                <w:rFonts w:hint="eastAsia" w:ascii="宋体" w:hAnsi="宋体" w:eastAsia="宋体"/>
                <w:color w:val="000000"/>
                <w:lang w:val="en-US" w:eastAsia="zh-CN"/>
              </w:rPr>
            </w:pPr>
          </w:p>
        </w:tc>
        <w:tc>
          <w:tcPr>
            <w:tcW w:w="2126" w:type="dxa"/>
            <w:vAlign w:val="center"/>
          </w:tcPr>
          <w:p>
            <w:pPr>
              <w:pStyle w:val="2"/>
              <w:spacing w:line="520" w:lineRule="exact"/>
              <w:ind w:left="0"/>
              <w:jc w:val="cente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2976" w:type="dxa"/>
            <w:vAlign w:val="center"/>
          </w:tcPr>
          <w:p>
            <w:pPr>
              <w:pStyle w:val="2"/>
              <w:spacing w:line="480" w:lineRule="exact"/>
              <w:ind w:left="0"/>
              <w:jc w:val="center"/>
              <w:rPr>
                <w:rFonts w:ascii="宋体" w:hAnsi="宋体" w:eastAsia="宋体"/>
                <w:color w:val="000000"/>
              </w:rPr>
            </w:pPr>
            <w:r>
              <w:rPr>
                <w:rFonts w:hint="eastAsia" w:ascii="宋体" w:hAnsi="宋体" w:eastAsia="宋体"/>
                <w:color w:val="000000"/>
              </w:rPr>
              <w:t>合   计</w:t>
            </w:r>
          </w:p>
        </w:tc>
        <w:tc>
          <w:tcPr>
            <w:tcW w:w="1560" w:type="dxa"/>
            <w:vAlign w:val="center"/>
          </w:tcPr>
          <w:p>
            <w:pPr>
              <w:pStyle w:val="2"/>
              <w:spacing w:line="480" w:lineRule="exact"/>
              <w:ind w:left="0"/>
              <w:jc w:val="center"/>
              <w:rPr>
                <w:rFonts w:hint="eastAsia" w:ascii="宋体" w:hAnsi="宋体" w:eastAsia="宋体"/>
                <w:color w:val="000000"/>
                <w:lang w:val="en-US" w:eastAsia="zh-CN"/>
              </w:rPr>
            </w:pPr>
            <w:r>
              <w:rPr>
                <w:rFonts w:hint="eastAsia" w:ascii="宋体" w:hAnsi="宋体" w:eastAsia="宋体"/>
                <w:color w:val="000000"/>
                <w:lang w:val="en-US" w:eastAsia="zh-CN"/>
              </w:rPr>
              <w:t>XXX</w:t>
            </w:r>
          </w:p>
        </w:tc>
        <w:tc>
          <w:tcPr>
            <w:tcW w:w="1417" w:type="dxa"/>
            <w:vAlign w:val="center"/>
          </w:tcPr>
          <w:p>
            <w:pPr>
              <w:spacing w:line="480" w:lineRule="exact"/>
              <w:jc w:val="center"/>
              <w:rPr>
                <w:rFonts w:ascii="宋体" w:hAnsi="宋体"/>
                <w:color w:val="000000"/>
                <w:sz w:val="24"/>
                <w:szCs w:val="24"/>
              </w:rPr>
            </w:pPr>
            <w:r>
              <w:rPr>
                <w:rFonts w:hint="eastAsia" w:ascii="宋体" w:hAnsi="宋体"/>
                <w:color w:val="000000"/>
                <w:sz w:val="24"/>
                <w:szCs w:val="24"/>
              </w:rPr>
              <w:t>----</w:t>
            </w:r>
          </w:p>
        </w:tc>
        <w:tc>
          <w:tcPr>
            <w:tcW w:w="1843" w:type="dxa"/>
          </w:tcPr>
          <w:p>
            <w:pPr>
              <w:pStyle w:val="2"/>
              <w:spacing w:line="480" w:lineRule="exact"/>
              <w:ind w:left="0"/>
              <w:jc w:val="center"/>
              <w:rPr>
                <w:rFonts w:ascii="宋体" w:hAnsi="宋体" w:eastAsia="宋体"/>
                <w:color w:val="000000"/>
              </w:rPr>
            </w:pPr>
          </w:p>
        </w:tc>
        <w:tc>
          <w:tcPr>
            <w:tcW w:w="2126" w:type="dxa"/>
            <w:vAlign w:val="center"/>
          </w:tcPr>
          <w:p>
            <w:pPr>
              <w:pStyle w:val="2"/>
              <w:spacing w:line="480" w:lineRule="exact"/>
              <w:ind w:left="0"/>
              <w:jc w:val="center"/>
              <w:rPr>
                <w:rFonts w:ascii="宋体" w:hAnsi="宋体" w:eastAsia="宋体"/>
                <w:color w:val="000000"/>
              </w:rPr>
            </w:pPr>
            <w:r>
              <w:rPr>
                <w:rFonts w:hint="eastAsia" w:ascii="宋体" w:hAnsi="宋体" w:eastAsia="宋体"/>
                <w:color w:val="000000"/>
              </w:rPr>
              <w:t>----</w:t>
            </w:r>
          </w:p>
        </w:tc>
      </w:tr>
    </w:tbl>
    <w:p>
      <w:pPr>
        <w:spacing w:line="520" w:lineRule="exact"/>
        <w:rPr>
          <w:rFonts w:ascii="宋体" w:hAnsi="宋体" w:cs="宋体"/>
          <w:bCs/>
          <w:w w:val="96"/>
          <w:sz w:val="28"/>
          <w:szCs w:val="28"/>
        </w:rPr>
      </w:pPr>
      <w:r>
        <w:rPr>
          <w:rFonts w:hint="eastAsia" w:ascii="宋体" w:hAnsi="宋体" w:cs="宋体"/>
          <w:bCs/>
          <w:w w:val="96"/>
          <w:sz w:val="28"/>
          <w:szCs w:val="28"/>
        </w:rPr>
        <w:t xml:space="preserve">    第十三条 投资者缴纳出资后，必须按有关部门规定，及时安排出资额的到位情况。</w:t>
      </w:r>
    </w:p>
    <w:p>
      <w:pPr>
        <w:spacing w:line="520" w:lineRule="exact"/>
        <w:ind w:firstLine="525" w:firstLineChars="196"/>
        <w:rPr>
          <w:rFonts w:ascii="宋体" w:hAnsi="宋体" w:cs="宋体"/>
          <w:bCs/>
          <w:w w:val="96"/>
          <w:sz w:val="28"/>
          <w:szCs w:val="28"/>
        </w:rPr>
      </w:pPr>
      <w:r>
        <w:rPr>
          <w:rFonts w:hint="eastAsia" w:ascii="宋体" w:hAnsi="宋体" w:cs="宋体"/>
          <w:bCs/>
          <w:w w:val="96"/>
          <w:sz w:val="28"/>
          <w:szCs w:val="28"/>
        </w:rPr>
        <w:t>第十四条 公司在经营期内不得减少其注册资本。因投资总额和生产经营规模等发生变化，确需减少的，须经审批机关批准。注册资本的增加、转让，根据投资者的决定，应提出书面申请，报审批机构批准后，向登记机关办理变更登记手续。</w:t>
      </w:r>
    </w:p>
    <w:p>
      <w:pPr>
        <w:spacing w:line="520" w:lineRule="exact"/>
        <w:ind w:firstLine="525" w:firstLineChars="196"/>
        <w:rPr>
          <w:rFonts w:ascii="宋体" w:hAnsi="宋体" w:cs="宋体"/>
          <w:bCs/>
          <w:w w:val="96"/>
          <w:sz w:val="28"/>
          <w:szCs w:val="28"/>
        </w:rPr>
      </w:pPr>
      <w:r>
        <w:rPr>
          <w:rFonts w:hint="eastAsia" w:ascii="宋体" w:hAnsi="宋体" w:cs="宋体"/>
          <w:bCs/>
          <w:w w:val="96"/>
          <w:sz w:val="28"/>
          <w:szCs w:val="28"/>
        </w:rPr>
        <w:t>第十五条 公司的分立、合并或者由于其他原因导致资本发生重大变动，须经审批机关批准，并应当聘请依法设立的验资机构验资并出具证明；经审批机关批准后，向</w:t>
      </w:r>
      <w:r>
        <w:rPr>
          <w:rFonts w:hint="eastAsia" w:ascii="宋体" w:hAnsi="宋体" w:cs="宋体"/>
          <w:bCs/>
          <w:w w:val="96"/>
          <w:sz w:val="28"/>
          <w:szCs w:val="28"/>
          <w:lang w:val="en-US" w:eastAsia="zh-CN"/>
        </w:rPr>
        <w:t>登记</w:t>
      </w:r>
      <w:r>
        <w:rPr>
          <w:rFonts w:hint="eastAsia" w:ascii="宋体" w:hAnsi="宋体" w:cs="宋体"/>
          <w:bCs/>
          <w:w w:val="96"/>
          <w:sz w:val="28"/>
          <w:szCs w:val="28"/>
        </w:rPr>
        <w:t>机关办理变更登记手续。</w:t>
      </w:r>
    </w:p>
    <w:p>
      <w:pPr>
        <w:spacing w:line="520" w:lineRule="exact"/>
        <w:jc w:val="center"/>
        <w:rPr>
          <w:rFonts w:ascii="宋体" w:hAnsi="宋体" w:cs="宋体"/>
          <w:bCs/>
          <w:w w:val="96"/>
          <w:sz w:val="28"/>
          <w:szCs w:val="28"/>
        </w:rPr>
      </w:pPr>
      <w:r>
        <w:rPr>
          <w:rFonts w:hint="eastAsia" w:ascii="宋体" w:hAnsi="宋体" w:cs="宋体"/>
          <w:bCs/>
          <w:w w:val="96"/>
          <w:sz w:val="28"/>
          <w:szCs w:val="28"/>
        </w:rPr>
        <w:t>第四章 董事会</w:t>
      </w:r>
    </w:p>
    <w:p>
      <w:pPr>
        <w:widowControl/>
        <w:spacing w:line="520" w:lineRule="exact"/>
        <w:jc w:val="left"/>
        <w:rPr>
          <w:rFonts w:ascii="宋体" w:hAnsi="宋体" w:cs="宋体"/>
          <w:spacing w:val="-6"/>
          <w:kern w:val="0"/>
          <w:sz w:val="28"/>
          <w:szCs w:val="28"/>
        </w:rPr>
      </w:pPr>
      <w:r>
        <w:rPr>
          <w:rFonts w:hint="eastAsia" w:ascii="宋体" w:hAnsi="宋体" w:cs="宋体"/>
          <w:kern w:val="0"/>
          <w:sz w:val="28"/>
          <w:szCs w:val="28"/>
        </w:rPr>
        <w:t xml:space="preserve">    第十六条 </w:t>
      </w:r>
      <w:r>
        <w:rPr>
          <w:rFonts w:hint="eastAsia" w:ascii="宋体" w:hAnsi="宋体" w:cs="宋体"/>
          <w:spacing w:val="-6"/>
          <w:kern w:val="0"/>
          <w:sz w:val="28"/>
          <w:szCs w:val="28"/>
        </w:rPr>
        <w:t>公司设董事会。董事会是公司的最高权力机构。</w:t>
      </w:r>
    </w:p>
    <w:p>
      <w:pPr>
        <w:widowControl/>
        <w:spacing w:line="520" w:lineRule="exact"/>
        <w:ind w:left="559" w:leftChars="266" w:firstLine="0" w:firstLineChars="0"/>
        <w:jc w:val="left"/>
        <w:rPr>
          <w:rFonts w:ascii="宋体" w:hAnsi="宋体" w:cs="宋体"/>
          <w:kern w:val="0"/>
          <w:sz w:val="28"/>
          <w:szCs w:val="28"/>
        </w:rPr>
      </w:pPr>
      <w:r>
        <w:rPr>
          <w:rFonts w:hint="eastAsia" w:ascii="宋体" w:hAnsi="宋体" w:cs="宋体"/>
          <w:spacing w:val="-6"/>
          <w:kern w:val="0"/>
          <w:sz w:val="28"/>
          <w:szCs w:val="28"/>
        </w:rPr>
        <w:t>第十七条 董事会决定公司的一切重大事宜，其职权主要如下：</w:t>
      </w:r>
      <w:r>
        <w:rPr>
          <w:rFonts w:hint="eastAsia" w:ascii="宋体" w:hAnsi="宋体" w:cs="宋体"/>
          <w:spacing w:val="-6"/>
          <w:kern w:val="0"/>
          <w:sz w:val="28"/>
          <w:szCs w:val="28"/>
        </w:rPr>
        <w:br w:type="textWrapping"/>
      </w:r>
      <w:r>
        <w:rPr>
          <w:rFonts w:hint="eastAsia" w:ascii="宋体" w:hAnsi="宋体" w:cs="宋体"/>
          <w:spacing w:val="-6"/>
          <w:kern w:val="0"/>
          <w:sz w:val="28"/>
          <w:szCs w:val="28"/>
          <w:lang w:eastAsia="zh-CN"/>
        </w:rPr>
        <w:t>（</w:t>
      </w:r>
      <w:r>
        <w:rPr>
          <w:rFonts w:hint="eastAsia" w:ascii="宋体" w:hAnsi="宋体" w:cs="宋体"/>
          <w:spacing w:val="-6"/>
          <w:kern w:val="0"/>
          <w:sz w:val="28"/>
          <w:szCs w:val="28"/>
          <w:lang w:val="en-US" w:eastAsia="zh-CN"/>
        </w:rPr>
        <w:t>一</w:t>
      </w:r>
      <w:r>
        <w:rPr>
          <w:rFonts w:hint="eastAsia" w:ascii="宋体" w:hAnsi="宋体" w:cs="宋体"/>
          <w:spacing w:val="-6"/>
          <w:kern w:val="0"/>
          <w:sz w:val="28"/>
          <w:szCs w:val="28"/>
          <w:lang w:eastAsia="zh-CN"/>
        </w:rPr>
        <w:t>）</w:t>
      </w:r>
      <w:r>
        <w:rPr>
          <w:rFonts w:hint="eastAsia" w:ascii="宋体" w:hAnsi="宋体" w:cs="宋体"/>
          <w:kern w:val="0"/>
          <w:sz w:val="28"/>
          <w:szCs w:val="28"/>
        </w:rPr>
        <w:t>决定和批准总经理提出的重要报告（如生产规划、年度营业报告、资金、借贷款等）；</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二</w:t>
      </w:r>
      <w:r>
        <w:rPr>
          <w:rFonts w:hint="eastAsia" w:ascii="宋体" w:hAnsi="宋体" w:cs="宋体"/>
          <w:kern w:val="0"/>
          <w:sz w:val="28"/>
          <w:szCs w:val="28"/>
          <w:lang w:eastAsia="zh-CN"/>
        </w:rPr>
        <w:t>）</w:t>
      </w:r>
      <w:r>
        <w:rPr>
          <w:rFonts w:hint="eastAsia" w:ascii="宋体" w:hAnsi="宋体" w:cs="宋体"/>
          <w:kern w:val="0"/>
          <w:sz w:val="28"/>
          <w:szCs w:val="28"/>
        </w:rPr>
        <w:t>批准年度财务报表、收支预算、年度利润分配方案；</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三</w:t>
      </w:r>
      <w:r>
        <w:rPr>
          <w:rFonts w:hint="eastAsia" w:ascii="宋体" w:hAnsi="宋体" w:cs="宋体"/>
          <w:kern w:val="0"/>
          <w:sz w:val="28"/>
          <w:szCs w:val="28"/>
          <w:lang w:eastAsia="zh-CN"/>
        </w:rPr>
        <w:t>）</w:t>
      </w:r>
      <w:r>
        <w:rPr>
          <w:rFonts w:hint="eastAsia" w:ascii="宋体" w:hAnsi="宋体" w:cs="宋体"/>
          <w:kern w:val="0"/>
          <w:sz w:val="28"/>
          <w:szCs w:val="28"/>
        </w:rPr>
        <w:t>通过公司的重要规章制度；</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四</w:t>
      </w:r>
      <w:r>
        <w:rPr>
          <w:rFonts w:hint="eastAsia" w:ascii="宋体" w:hAnsi="宋体" w:cs="宋体"/>
          <w:kern w:val="0"/>
          <w:sz w:val="28"/>
          <w:szCs w:val="28"/>
          <w:lang w:eastAsia="zh-CN"/>
        </w:rPr>
        <w:t>）</w:t>
      </w:r>
      <w:r>
        <w:rPr>
          <w:rFonts w:hint="eastAsia" w:ascii="宋体" w:hAnsi="宋体" w:cs="宋体"/>
          <w:kern w:val="0"/>
          <w:sz w:val="28"/>
          <w:szCs w:val="28"/>
        </w:rPr>
        <w:t>决定设立分支机构；</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五</w:t>
      </w:r>
      <w:r>
        <w:rPr>
          <w:rFonts w:hint="eastAsia" w:ascii="宋体" w:hAnsi="宋体" w:cs="宋体"/>
          <w:kern w:val="0"/>
          <w:sz w:val="28"/>
          <w:szCs w:val="28"/>
          <w:lang w:eastAsia="zh-CN"/>
        </w:rPr>
        <w:t>）</w:t>
      </w:r>
      <w:r>
        <w:rPr>
          <w:rFonts w:hint="eastAsia" w:ascii="宋体" w:hAnsi="宋体" w:cs="宋体"/>
          <w:kern w:val="0"/>
          <w:sz w:val="28"/>
          <w:szCs w:val="28"/>
        </w:rPr>
        <w:t>修改公司规章；</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六</w:t>
      </w:r>
      <w:r>
        <w:rPr>
          <w:rFonts w:hint="eastAsia" w:ascii="宋体" w:hAnsi="宋体" w:cs="宋体"/>
          <w:kern w:val="0"/>
          <w:sz w:val="28"/>
          <w:szCs w:val="28"/>
          <w:lang w:eastAsia="zh-CN"/>
        </w:rPr>
        <w:t>）</w:t>
      </w:r>
      <w:r>
        <w:rPr>
          <w:rFonts w:hint="eastAsia" w:ascii="宋体" w:hAnsi="宋体" w:cs="宋体"/>
          <w:kern w:val="0"/>
          <w:sz w:val="28"/>
          <w:szCs w:val="28"/>
        </w:rPr>
        <w:t>决定合营公司停产、终止或与其他经济组织合并；</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七</w:t>
      </w:r>
      <w:r>
        <w:rPr>
          <w:rFonts w:hint="eastAsia" w:ascii="宋体" w:hAnsi="宋体" w:cs="宋体"/>
          <w:kern w:val="0"/>
          <w:sz w:val="28"/>
          <w:szCs w:val="28"/>
          <w:lang w:eastAsia="zh-CN"/>
        </w:rPr>
        <w:t>）</w:t>
      </w:r>
      <w:r>
        <w:rPr>
          <w:rFonts w:hint="eastAsia" w:ascii="宋体" w:hAnsi="宋体" w:cs="宋体"/>
          <w:kern w:val="0"/>
          <w:sz w:val="28"/>
          <w:szCs w:val="28"/>
        </w:rPr>
        <w:t>决定聘用总经理、总工程师、总会计师、审计师等高级职员；</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八</w:t>
      </w:r>
      <w:r>
        <w:rPr>
          <w:rFonts w:hint="eastAsia" w:ascii="宋体" w:hAnsi="宋体" w:cs="宋体"/>
          <w:kern w:val="0"/>
          <w:sz w:val="28"/>
          <w:szCs w:val="28"/>
          <w:lang w:eastAsia="zh-CN"/>
        </w:rPr>
        <w:t>）</w:t>
      </w:r>
      <w:r>
        <w:rPr>
          <w:rFonts w:hint="eastAsia" w:ascii="宋体" w:hAnsi="宋体" w:cs="宋体"/>
          <w:kern w:val="0"/>
          <w:sz w:val="28"/>
          <w:szCs w:val="28"/>
        </w:rPr>
        <w:t>决定合营公司终止和期满时的清算事项；</w:t>
      </w:r>
      <w:r>
        <w:rPr>
          <w:rFonts w:hint="eastAsia" w:ascii="宋体" w:hAnsi="宋体" w:cs="宋体"/>
          <w:kern w:val="0"/>
          <w:sz w:val="28"/>
          <w:szCs w:val="28"/>
        </w:rPr>
        <w:br w:type="textWrapping"/>
      </w:r>
      <w:r>
        <w:rPr>
          <w:rFonts w:hint="eastAsia" w:ascii="宋体" w:hAnsi="宋体" w:cs="宋体"/>
          <w:kern w:val="0"/>
          <w:sz w:val="28"/>
          <w:szCs w:val="28"/>
          <w:lang w:eastAsia="zh-CN"/>
        </w:rPr>
        <w:t>（</w:t>
      </w:r>
      <w:r>
        <w:rPr>
          <w:rFonts w:hint="eastAsia" w:ascii="宋体" w:hAnsi="宋体" w:cs="宋体"/>
          <w:kern w:val="0"/>
          <w:sz w:val="28"/>
          <w:szCs w:val="28"/>
          <w:lang w:val="en-US" w:eastAsia="zh-CN"/>
        </w:rPr>
        <w:t>九</w:t>
      </w:r>
      <w:r>
        <w:rPr>
          <w:rFonts w:hint="eastAsia" w:ascii="宋体" w:hAnsi="宋体" w:cs="宋体"/>
          <w:kern w:val="0"/>
          <w:sz w:val="28"/>
          <w:szCs w:val="28"/>
          <w:lang w:eastAsia="zh-CN"/>
        </w:rPr>
        <w:t>）</w:t>
      </w:r>
      <w:r>
        <w:rPr>
          <w:rFonts w:hint="eastAsia" w:ascii="宋体" w:hAnsi="宋体" w:cs="宋体"/>
          <w:kern w:val="0"/>
          <w:sz w:val="28"/>
          <w:szCs w:val="28"/>
        </w:rPr>
        <w:t>其他应由董事会决定的重大事宜；</w:t>
      </w:r>
    </w:p>
    <w:p>
      <w:pPr>
        <w:widowControl/>
        <w:spacing w:line="520" w:lineRule="exact"/>
        <w:ind w:firstLine="560" w:firstLineChars="200"/>
        <w:jc w:val="left"/>
        <w:rPr>
          <w:rFonts w:ascii="宋体" w:hAnsi="宋体" w:cs="宋体"/>
          <w:color w:val="FF0000"/>
          <w:kern w:val="0"/>
          <w:sz w:val="28"/>
          <w:szCs w:val="28"/>
          <w:u w:val="single"/>
        </w:rPr>
      </w:pPr>
      <w:r>
        <w:rPr>
          <w:rFonts w:hint="eastAsia" w:ascii="宋体" w:hAnsi="宋体" w:cs="宋体"/>
          <w:color w:val="FF0000"/>
          <w:kern w:val="0"/>
          <w:sz w:val="28"/>
          <w:szCs w:val="28"/>
          <w:u w:val="single"/>
        </w:rPr>
        <w:t>对上述所列事项须有董事会全体成员超过三分之二表决同意通过方为有效。</w:t>
      </w:r>
    </w:p>
    <w:p>
      <w:pPr>
        <w:widowControl/>
        <w:spacing w:line="520" w:lineRule="exact"/>
        <w:jc w:val="left"/>
        <w:rPr>
          <w:rFonts w:ascii="宋体" w:hAnsi="宋体" w:cs="宋体"/>
          <w:kern w:val="0"/>
          <w:sz w:val="28"/>
          <w:szCs w:val="28"/>
        </w:rPr>
      </w:pPr>
      <w:r>
        <w:rPr>
          <w:rFonts w:hint="eastAsia" w:ascii="宋体" w:hAnsi="宋体" w:cs="宋体"/>
          <w:kern w:val="0"/>
          <w:sz w:val="28"/>
          <w:szCs w:val="28"/>
        </w:rPr>
        <w:t xml:space="preserve">    第十八条 董事会由</w:t>
      </w:r>
      <w:r>
        <w:rPr>
          <w:rFonts w:hint="eastAsia" w:ascii="宋体" w:hAnsi="宋体" w:cs="宋体"/>
          <w:kern w:val="0"/>
          <w:sz w:val="28"/>
          <w:szCs w:val="28"/>
          <w:lang w:val="en-US" w:eastAsia="zh-CN"/>
        </w:rPr>
        <w:t>3</w:t>
      </w:r>
      <w:r>
        <w:rPr>
          <w:rFonts w:hint="eastAsia" w:ascii="宋体" w:hAnsi="宋体" w:cs="宋体"/>
          <w:kern w:val="0"/>
          <w:sz w:val="28"/>
          <w:szCs w:val="28"/>
        </w:rPr>
        <w:t>名董事组成，其中</w:t>
      </w:r>
      <w:r>
        <w:rPr>
          <w:rFonts w:hint="eastAsia" w:ascii="宋体" w:hAnsi="宋体" w:cs="宋体"/>
          <w:kern w:val="0"/>
          <w:sz w:val="28"/>
          <w:szCs w:val="28"/>
          <w:lang w:val="en-US" w:eastAsia="zh-CN"/>
        </w:rPr>
        <w:t>甲</w:t>
      </w:r>
      <w:r>
        <w:rPr>
          <w:rFonts w:hint="eastAsia" w:ascii="宋体" w:hAnsi="宋体" w:cs="宋体"/>
          <w:b/>
          <w:kern w:val="0"/>
          <w:sz w:val="28"/>
          <w:szCs w:val="28"/>
        </w:rPr>
        <w:t>方、</w:t>
      </w:r>
      <w:r>
        <w:rPr>
          <w:rFonts w:hint="eastAsia" w:ascii="宋体" w:hAnsi="宋体" w:cs="宋体"/>
          <w:b/>
          <w:kern w:val="0"/>
          <w:sz w:val="28"/>
          <w:szCs w:val="28"/>
          <w:lang w:val="en-US" w:eastAsia="zh-CN"/>
        </w:rPr>
        <w:t>乙</w:t>
      </w:r>
      <w:r>
        <w:rPr>
          <w:rFonts w:hint="eastAsia" w:ascii="宋体" w:hAnsi="宋体" w:cs="宋体"/>
          <w:b/>
          <w:kern w:val="0"/>
          <w:sz w:val="28"/>
          <w:szCs w:val="28"/>
        </w:rPr>
        <w:t>方、</w:t>
      </w:r>
      <w:r>
        <w:rPr>
          <w:rFonts w:hint="eastAsia" w:ascii="宋体" w:hAnsi="宋体" w:cs="宋体"/>
          <w:kern w:val="0"/>
          <w:sz w:val="28"/>
          <w:szCs w:val="28"/>
        </w:rPr>
        <w:t>各委派</w:t>
      </w:r>
      <w:r>
        <w:rPr>
          <w:rFonts w:hint="eastAsia" w:ascii="宋体" w:hAnsi="宋体" w:cs="宋体"/>
          <w:kern w:val="0"/>
          <w:sz w:val="28"/>
          <w:szCs w:val="28"/>
          <w:lang w:val="en-US" w:eastAsia="zh-CN"/>
        </w:rPr>
        <w:t>X</w:t>
      </w:r>
      <w:r>
        <w:rPr>
          <w:rFonts w:hint="eastAsia" w:ascii="宋体" w:hAnsi="宋体" w:cs="宋体"/>
          <w:kern w:val="0"/>
          <w:sz w:val="28"/>
          <w:szCs w:val="28"/>
        </w:rPr>
        <w:t>名董事，董事任期为四年，可以连任。</w:t>
      </w:r>
    </w:p>
    <w:p>
      <w:pPr>
        <w:widowControl/>
        <w:spacing w:line="520" w:lineRule="exact"/>
        <w:ind w:firstLine="555"/>
        <w:jc w:val="left"/>
        <w:rPr>
          <w:rFonts w:hint="eastAsia" w:ascii="宋体" w:hAnsi="宋体" w:cs="宋体"/>
          <w:kern w:val="0"/>
          <w:sz w:val="28"/>
          <w:szCs w:val="28"/>
        </w:rPr>
      </w:pPr>
      <w:r>
        <w:rPr>
          <w:rFonts w:hint="eastAsia" w:ascii="宋体" w:hAnsi="宋体" w:cs="宋体"/>
          <w:kern w:val="0"/>
          <w:sz w:val="28"/>
          <w:szCs w:val="28"/>
        </w:rPr>
        <w:t>第十九条 公司设董事长1名，董事长由董事会选举产生，法定代表人由</w:t>
      </w:r>
      <w:r>
        <w:rPr>
          <w:rFonts w:hint="eastAsia" w:ascii="宋体" w:hAnsi="宋体" w:cs="宋体"/>
          <w:kern w:val="0"/>
          <w:sz w:val="28"/>
          <w:szCs w:val="28"/>
          <w:lang w:val="en-US" w:eastAsia="zh-CN"/>
        </w:rPr>
        <w:t>董事长</w:t>
      </w:r>
      <w:r>
        <w:rPr>
          <w:rFonts w:hint="eastAsia" w:ascii="宋体" w:hAnsi="宋体" w:cs="宋体"/>
          <w:kern w:val="0"/>
          <w:sz w:val="28"/>
          <w:szCs w:val="28"/>
        </w:rPr>
        <w:t>担任。</w:t>
      </w:r>
    </w:p>
    <w:p>
      <w:pPr>
        <w:widowControl/>
        <w:spacing w:line="520" w:lineRule="exact"/>
        <w:ind w:firstLine="555"/>
        <w:jc w:val="left"/>
        <w:rPr>
          <w:rFonts w:ascii="宋体" w:hAnsi="宋体" w:cs="宋体"/>
          <w:spacing w:val="-8"/>
          <w:kern w:val="0"/>
          <w:sz w:val="28"/>
          <w:szCs w:val="28"/>
        </w:rPr>
      </w:pPr>
      <w:r>
        <w:rPr>
          <w:rFonts w:hint="eastAsia" w:ascii="宋体" w:hAnsi="宋体" w:cs="宋体"/>
          <w:spacing w:val="-8"/>
          <w:kern w:val="0"/>
          <w:sz w:val="28"/>
          <w:szCs w:val="28"/>
        </w:rPr>
        <w:t>第二十条 合营各方在委派和更换董事人选时，应书面通知董事会。</w:t>
      </w:r>
    </w:p>
    <w:p>
      <w:pPr>
        <w:widowControl/>
        <w:spacing w:line="520" w:lineRule="exact"/>
        <w:ind w:firstLine="555"/>
        <w:jc w:val="left"/>
        <w:rPr>
          <w:rFonts w:hint="eastAsia" w:ascii="宋体" w:hAnsi="宋体" w:cs="宋体"/>
          <w:kern w:val="0"/>
          <w:sz w:val="28"/>
          <w:szCs w:val="28"/>
        </w:rPr>
      </w:pPr>
      <w:r>
        <w:rPr>
          <w:rFonts w:hint="eastAsia" w:ascii="宋体" w:hAnsi="宋体" w:cs="宋体"/>
          <w:kern w:val="0"/>
          <w:sz w:val="28"/>
          <w:szCs w:val="28"/>
        </w:rPr>
        <w:t>第二十一条 董事会例会每年召开一次。经三分之一以上的董事提议，可以召开董事会临时会议。</w:t>
      </w:r>
    </w:p>
    <w:p>
      <w:pPr>
        <w:widowControl/>
        <w:spacing w:line="520" w:lineRule="exact"/>
        <w:ind w:firstLine="555"/>
        <w:jc w:val="left"/>
        <w:rPr>
          <w:rFonts w:ascii="宋体" w:hAnsi="宋体" w:cs="宋体"/>
          <w:kern w:val="0"/>
          <w:sz w:val="28"/>
          <w:szCs w:val="28"/>
        </w:rPr>
      </w:pPr>
    </w:p>
    <w:p>
      <w:pPr>
        <w:widowControl/>
        <w:spacing w:line="580" w:lineRule="exact"/>
        <w:jc w:val="left"/>
        <w:rPr>
          <w:rFonts w:ascii="宋体" w:hAnsi="宋体" w:cs="宋体"/>
          <w:kern w:val="0"/>
          <w:sz w:val="28"/>
          <w:szCs w:val="28"/>
        </w:rPr>
      </w:pPr>
      <w:r>
        <w:rPr>
          <w:rFonts w:hint="eastAsia" w:ascii="宋体" w:hAnsi="宋体" w:cs="宋体"/>
          <w:kern w:val="0"/>
          <w:sz w:val="28"/>
          <w:szCs w:val="28"/>
        </w:rPr>
        <w:t xml:space="preserve">    第二十二条 董事会会议原则上在公司所在地举行。</w:t>
      </w:r>
    </w:p>
    <w:p>
      <w:pPr>
        <w:widowControl/>
        <w:spacing w:line="580" w:lineRule="exact"/>
        <w:ind w:firstLine="555"/>
        <w:jc w:val="left"/>
        <w:rPr>
          <w:rFonts w:hint="eastAsia" w:ascii="宋体" w:hAnsi="宋体" w:cs="宋体"/>
          <w:kern w:val="0"/>
          <w:sz w:val="28"/>
          <w:szCs w:val="28"/>
        </w:rPr>
      </w:pPr>
      <w:r>
        <w:rPr>
          <w:rFonts w:hint="eastAsia" w:ascii="宋体" w:hAnsi="宋体" w:cs="宋体"/>
          <w:kern w:val="0"/>
          <w:sz w:val="28"/>
          <w:szCs w:val="28"/>
        </w:rPr>
        <w:t>第二十三条 董事会会议由董事长召集并主持，董事长不能召集时，由董事长委托其他董事负责召集并主持董事会会议，经1/3以上董事提议，可以由董事长召开董事会临时会议。</w:t>
      </w:r>
    </w:p>
    <w:p>
      <w:pPr>
        <w:widowControl/>
        <w:spacing w:line="580" w:lineRule="exact"/>
        <w:ind w:firstLine="555"/>
        <w:jc w:val="left"/>
        <w:rPr>
          <w:rFonts w:ascii="宋体" w:hAnsi="宋体" w:cs="宋体"/>
          <w:kern w:val="0"/>
          <w:sz w:val="28"/>
          <w:szCs w:val="28"/>
        </w:rPr>
      </w:pPr>
      <w:r>
        <w:rPr>
          <w:rFonts w:hint="eastAsia" w:ascii="宋体" w:hAnsi="宋体" w:cs="宋体"/>
          <w:kern w:val="0"/>
          <w:sz w:val="28"/>
          <w:szCs w:val="28"/>
        </w:rPr>
        <w:t>第二十四条 董事长应在董事会开会前三十天书面通知各董事，写明会议、时间和地点。</w:t>
      </w:r>
    </w:p>
    <w:p>
      <w:pPr>
        <w:widowControl/>
        <w:spacing w:line="580" w:lineRule="exact"/>
        <w:jc w:val="left"/>
        <w:rPr>
          <w:rFonts w:ascii="宋体" w:hAnsi="宋体" w:cs="宋体"/>
          <w:kern w:val="0"/>
          <w:sz w:val="28"/>
          <w:szCs w:val="28"/>
        </w:rPr>
      </w:pPr>
      <w:r>
        <w:rPr>
          <w:rFonts w:hint="eastAsia" w:ascii="宋体" w:hAnsi="宋体" w:cs="宋体"/>
          <w:kern w:val="0"/>
          <w:sz w:val="28"/>
          <w:szCs w:val="28"/>
        </w:rPr>
        <w:t xml:space="preserve">    第二十五条 董事因故不能出席董事会会议，可以书面委托代理人出席董事会。如届时未出席也未委托他人出席，则作为弃权。</w:t>
      </w:r>
    </w:p>
    <w:p>
      <w:pPr>
        <w:widowControl/>
        <w:spacing w:line="580" w:lineRule="exact"/>
        <w:ind w:firstLine="560"/>
        <w:jc w:val="left"/>
        <w:rPr>
          <w:rFonts w:ascii="宋体" w:hAnsi="宋体" w:cs="宋体"/>
          <w:kern w:val="0"/>
          <w:sz w:val="28"/>
          <w:szCs w:val="28"/>
        </w:rPr>
      </w:pPr>
      <w:r>
        <w:rPr>
          <w:rFonts w:hint="eastAsia" w:ascii="宋体" w:hAnsi="宋体" w:cs="宋体"/>
          <w:kern w:val="0"/>
          <w:sz w:val="28"/>
          <w:szCs w:val="28"/>
        </w:rPr>
        <w:t>第二十六条 出席董事会会议的决定人数为全体董事的三分之二，不够三分之二人数时，其通过的决议无效。</w:t>
      </w:r>
    </w:p>
    <w:p>
      <w:pPr>
        <w:spacing w:line="580" w:lineRule="exact"/>
        <w:ind w:firstLine="560" w:firstLineChars="200"/>
        <w:rPr>
          <w:rFonts w:ascii="宋体" w:hAnsi="宋体" w:cs="宋体"/>
          <w:kern w:val="0"/>
          <w:sz w:val="28"/>
          <w:szCs w:val="28"/>
        </w:rPr>
      </w:pPr>
      <w:r>
        <w:rPr>
          <w:rFonts w:hint="eastAsia" w:ascii="宋体" w:hAnsi="宋体" w:cs="宋体"/>
          <w:kern w:val="0"/>
          <w:sz w:val="28"/>
          <w:szCs w:val="28"/>
        </w:rPr>
        <w:t>第二十七条 董事长职责：全面负责公司重大经营方针、战略目标的制定与决策；召集公司董事召开董事会会议；负责召集股东召开年度股东大会；代表董事会成员决定公司经营方向、公司注册资金、经营期限的决议；按照《中华人民共和国公司法》中赋予的责任、权限履行董事长工作职责。同时履行如下职责</w:t>
      </w:r>
    </w:p>
    <w:p>
      <w:pPr>
        <w:spacing w:line="580" w:lineRule="exact"/>
        <w:ind w:firstLine="536" w:firstLineChars="200"/>
        <w:rPr>
          <w:rFonts w:ascii="宋体" w:hAnsi="宋体" w:cs="宋体"/>
          <w:bCs/>
          <w:color w:val="FF0000"/>
          <w:w w:val="96"/>
          <w:sz w:val="28"/>
          <w:szCs w:val="28"/>
        </w:rPr>
      </w:pPr>
      <w:r>
        <w:rPr>
          <w:rFonts w:hint="eastAsia" w:ascii="宋体" w:hAnsi="宋体" w:cs="宋体"/>
          <w:bCs/>
          <w:color w:val="FF0000"/>
          <w:w w:val="96"/>
          <w:sz w:val="28"/>
          <w:szCs w:val="28"/>
        </w:rPr>
        <w:t>（一）主持公司的生产经营管理工作，组织实施董事会的各项决定；</w:t>
      </w:r>
    </w:p>
    <w:p>
      <w:pPr>
        <w:spacing w:line="580" w:lineRule="exact"/>
        <w:ind w:firstLine="536" w:firstLineChars="200"/>
        <w:rPr>
          <w:rFonts w:ascii="宋体" w:hAnsi="宋体" w:cs="宋体"/>
          <w:bCs/>
          <w:color w:val="FF0000"/>
          <w:w w:val="96"/>
          <w:sz w:val="28"/>
          <w:szCs w:val="28"/>
        </w:rPr>
      </w:pPr>
      <w:r>
        <w:rPr>
          <w:rFonts w:hint="eastAsia" w:ascii="宋体" w:hAnsi="宋体" w:cs="宋体"/>
          <w:bCs/>
          <w:color w:val="FF0000"/>
          <w:w w:val="96"/>
          <w:sz w:val="28"/>
          <w:szCs w:val="28"/>
        </w:rPr>
        <w:t>（二）组织实施公司年度经营计划和投资、融资方案；</w:t>
      </w:r>
    </w:p>
    <w:p>
      <w:pPr>
        <w:spacing w:line="580" w:lineRule="exact"/>
        <w:ind w:firstLine="536" w:firstLineChars="200"/>
        <w:rPr>
          <w:rFonts w:ascii="宋体" w:hAnsi="宋体" w:cs="宋体"/>
          <w:bCs/>
          <w:color w:val="FF0000"/>
          <w:w w:val="96"/>
          <w:sz w:val="28"/>
          <w:szCs w:val="28"/>
        </w:rPr>
      </w:pPr>
      <w:r>
        <w:rPr>
          <w:rFonts w:hint="eastAsia" w:ascii="宋体" w:hAnsi="宋体" w:cs="宋体"/>
          <w:bCs/>
          <w:color w:val="FF0000"/>
          <w:w w:val="96"/>
          <w:sz w:val="28"/>
          <w:szCs w:val="28"/>
        </w:rPr>
        <w:t>（三）</w:t>
      </w:r>
      <w:r>
        <w:rPr>
          <w:rFonts w:hint="eastAsia" w:ascii="宋体" w:hAnsi="宋体" w:cs="宋体"/>
          <w:bCs/>
          <w:color w:val="FF0000"/>
          <w:w w:val="96"/>
          <w:sz w:val="28"/>
          <w:szCs w:val="28"/>
          <w:u w:val="single"/>
        </w:rPr>
        <w:t>提请聘任或者解聘公司财务负责人；</w:t>
      </w:r>
    </w:p>
    <w:p>
      <w:pPr>
        <w:widowControl/>
        <w:spacing w:line="580" w:lineRule="exact"/>
        <w:ind w:firstLine="560"/>
        <w:jc w:val="left"/>
        <w:rPr>
          <w:rFonts w:ascii="宋体" w:hAnsi="宋体" w:cs="宋体"/>
          <w:kern w:val="0"/>
          <w:sz w:val="28"/>
          <w:szCs w:val="28"/>
        </w:rPr>
      </w:pPr>
      <w:r>
        <w:rPr>
          <w:rFonts w:hint="eastAsia" w:ascii="宋体" w:hAnsi="宋体" w:cs="宋体"/>
          <w:kern w:val="0"/>
          <w:sz w:val="28"/>
          <w:szCs w:val="28"/>
        </w:rPr>
        <w:t>董事会每次会议，须做详细的书面记录，并由全体出席董事签字，代理人出席时，由代理人签字。记录文字使用中文。该记录由公司存档。</w:t>
      </w:r>
    </w:p>
    <w:p>
      <w:pPr>
        <w:widowControl/>
        <w:spacing w:line="580" w:lineRule="exact"/>
        <w:ind w:firstLine="560"/>
        <w:jc w:val="left"/>
        <w:rPr>
          <w:rFonts w:ascii="宋体" w:hAnsi="宋体" w:cs="宋体"/>
          <w:bCs/>
          <w:w w:val="96"/>
          <w:sz w:val="28"/>
          <w:szCs w:val="28"/>
        </w:rPr>
      </w:pPr>
      <w:r>
        <w:rPr>
          <w:rFonts w:hint="eastAsia" w:ascii="宋体" w:hAnsi="宋体" w:cs="宋体"/>
          <w:bCs/>
          <w:w w:val="96"/>
          <w:sz w:val="28"/>
          <w:szCs w:val="28"/>
        </w:rPr>
        <w:t xml:space="preserve">                 第五章 经营管理机构 </w:t>
      </w:r>
    </w:p>
    <w:p>
      <w:pPr>
        <w:spacing w:line="580" w:lineRule="exact"/>
        <w:ind w:firstLine="512" w:firstLineChars="200"/>
        <w:rPr>
          <w:rFonts w:ascii="宋体" w:hAnsi="宋体" w:cs="宋体"/>
          <w:bCs/>
          <w:spacing w:val="-6"/>
          <w:w w:val="96"/>
          <w:sz w:val="28"/>
          <w:szCs w:val="28"/>
        </w:rPr>
      </w:pPr>
      <w:r>
        <w:rPr>
          <w:rFonts w:hint="eastAsia" w:ascii="宋体" w:hAnsi="宋体" w:cs="宋体"/>
          <w:bCs/>
          <w:spacing w:val="-6"/>
          <w:w w:val="96"/>
          <w:sz w:val="28"/>
          <w:szCs w:val="28"/>
        </w:rPr>
        <w:t>第二十八条  公司设立总经理1名 ，由董事会聘任或解聘。</w:t>
      </w:r>
    </w:p>
    <w:p>
      <w:pPr>
        <w:spacing w:line="580" w:lineRule="exact"/>
        <w:ind w:firstLine="536" w:firstLineChars="200"/>
        <w:rPr>
          <w:rFonts w:hint="eastAsia" w:ascii="宋体" w:hAnsi="宋体" w:cs="宋体"/>
          <w:bCs/>
          <w:w w:val="96"/>
          <w:sz w:val="28"/>
          <w:szCs w:val="28"/>
        </w:rPr>
      </w:pPr>
      <w:r>
        <w:rPr>
          <w:rFonts w:hint="eastAsia" w:ascii="宋体" w:hAnsi="宋体" w:cs="宋体"/>
          <w:bCs/>
          <w:w w:val="96"/>
          <w:sz w:val="28"/>
          <w:szCs w:val="28"/>
        </w:rPr>
        <w:t>第二十九条 总经理由甲方提名并经董事会同意聘用，任期</w:t>
      </w:r>
      <w:r>
        <w:rPr>
          <w:rFonts w:hint="eastAsia" w:ascii="宋体" w:hAnsi="宋体" w:cs="宋体"/>
          <w:bCs/>
          <w:w w:val="96"/>
          <w:sz w:val="28"/>
          <w:szCs w:val="28"/>
          <w:lang w:val="en-US" w:eastAsia="zh-CN"/>
        </w:rPr>
        <w:t>3</w:t>
      </w:r>
      <w:r>
        <w:rPr>
          <w:rFonts w:hint="eastAsia" w:ascii="宋体" w:hAnsi="宋体" w:cs="宋体"/>
          <w:bCs/>
          <w:w w:val="96"/>
          <w:sz w:val="28"/>
          <w:szCs w:val="28"/>
        </w:rPr>
        <w:t>年，任期届满由甲方提名并经董事会同意续聘。</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第三十条 总经理对董事会负责，行使下列职权：</w:t>
      </w:r>
    </w:p>
    <w:p>
      <w:pPr>
        <w:spacing w:line="580" w:lineRule="exact"/>
        <w:ind w:firstLine="393" w:firstLineChars="147"/>
        <w:rPr>
          <w:rFonts w:ascii="宋体" w:hAnsi="宋体" w:cs="宋体"/>
          <w:bCs/>
          <w:w w:val="96"/>
          <w:sz w:val="28"/>
          <w:szCs w:val="28"/>
        </w:rPr>
      </w:pPr>
      <w:bookmarkStart w:id="0" w:name="_Hlk518369769"/>
      <w:r>
        <w:rPr>
          <w:rFonts w:hint="eastAsia" w:ascii="宋体" w:hAnsi="宋体" w:cs="宋体"/>
          <w:bCs/>
          <w:w w:val="96"/>
          <w:sz w:val="28"/>
          <w:szCs w:val="28"/>
        </w:rPr>
        <w:t>（一）协助董事长主持公司的生产经营管理工作，协助董事长组织实施董事会的各项决定；</w:t>
      </w:r>
    </w:p>
    <w:p>
      <w:pPr>
        <w:spacing w:line="580" w:lineRule="exact"/>
        <w:rPr>
          <w:rFonts w:ascii="宋体" w:hAnsi="宋体" w:cs="宋体"/>
          <w:bCs/>
          <w:w w:val="96"/>
          <w:sz w:val="28"/>
          <w:szCs w:val="28"/>
        </w:rPr>
      </w:pPr>
      <w:r>
        <w:rPr>
          <w:rFonts w:hint="eastAsia" w:ascii="宋体" w:hAnsi="宋体" w:cs="宋体"/>
          <w:bCs/>
          <w:w w:val="96"/>
          <w:sz w:val="28"/>
          <w:szCs w:val="28"/>
        </w:rPr>
        <w:t xml:space="preserve">    （二）协助董事长组织实施公司年度经营计划和投资、融资方案；</w:t>
      </w:r>
    </w:p>
    <w:p>
      <w:pPr>
        <w:spacing w:line="580" w:lineRule="exact"/>
        <w:rPr>
          <w:rFonts w:ascii="宋体" w:hAnsi="宋体" w:cs="宋体"/>
          <w:bCs/>
          <w:w w:val="96"/>
          <w:sz w:val="28"/>
          <w:szCs w:val="28"/>
        </w:rPr>
      </w:pPr>
      <w:r>
        <w:rPr>
          <w:rFonts w:hint="eastAsia" w:ascii="宋体" w:hAnsi="宋体" w:cs="宋体"/>
          <w:bCs/>
          <w:w w:val="96"/>
          <w:sz w:val="28"/>
          <w:szCs w:val="28"/>
        </w:rPr>
        <w:t xml:space="preserve">    （三）拟定公司内部管理机构设置方案；报董事长批准后予以实施。</w:t>
      </w:r>
    </w:p>
    <w:p>
      <w:pPr>
        <w:spacing w:line="580" w:lineRule="exact"/>
        <w:rPr>
          <w:rFonts w:ascii="宋体" w:hAnsi="宋体" w:cs="宋体"/>
          <w:bCs/>
          <w:w w:val="96"/>
          <w:sz w:val="28"/>
          <w:szCs w:val="28"/>
        </w:rPr>
      </w:pPr>
      <w:r>
        <w:rPr>
          <w:rFonts w:hint="eastAsia" w:ascii="宋体" w:hAnsi="宋体" w:cs="宋体"/>
          <w:bCs/>
          <w:w w:val="96"/>
          <w:sz w:val="28"/>
          <w:szCs w:val="28"/>
        </w:rPr>
        <w:t xml:space="preserve">    （四）拟订公司的基本管理制度；报董事长批准后予以实施</w:t>
      </w:r>
    </w:p>
    <w:p>
      <w:pPr>
        <w:spacing w:line="580" w:lineRule="exact"/>
        <w:rPr>
          <w:rFonts w:ascii="宋体" w:hAnsi="宋体" w:cs="宋体"/>
          <w:bCs/>
          <w:w w:val="96"/>
          <w:sz w:val="28"/>
          <w:szCs w:val="28"/>
        </w:rPr>
      </w:pPr>
      <w:r>
        <w:rPr>
          <w:rFonts w:hint="eastAsia" w:ascii="宋体" w:hAnsi="宋体" w:cs="宋体"/>
          <w:bCs/>
          <w:w w:val="96"/>
          <w:sz w:val="28"/>
          <w:szCs w:val="28"/>
        </w:rPr>
        <w:t xml:space="preserve">    （五）制定公司的具体规章；报董事长批准后予以实施</w:t>
      </w:r>
    </w:p>
    <w:bookmarkEnd w:id="0"/>
    <w:p>
      <w:pPr>
        <w:spacing w:line="580" w:lineRule="exact"/>
        <w:rPr>
          <w:rFonts w:ascii="宋体" w:hAnsi="宋体" w:cs="宋体"/>
          <w:bCs/>
          <w:w w:val="96"/>
          <w:sz w:val="28"/>
          <w:szCs w:val="28"/>
        </w:rPr>
      </w:pPr>
      <w:r>
        <w:rPr>
          <w:rFonts w:hint="eastAsia" w:ascii="宋体" w:hAnsi="宋体" w:cs="宋体"/>
          <w:bCs/>
          <w:w w:val="96"/>
          <w:sz w:val="28"/>
          <w:szCs w:val="28"/>
        </w:rPr>
        <w:t xml:space="preserve">    （六）决定聘任或者解聘除应由董事会决定聘任或者解聘以外的负责管理人员。</w:t>
      </w:r>
    </w:p>
    <w:p>
      <w:pPr>
        <w:spacing w:line="580" w:lineRule="exact"/>
        <w:rPr>
          <w:rFonts w:ascii="宋体" w:hAnsi="宋体" w:cs="宋体"/>
          <w:bCs/>
          <w:w w:val="96"/>
          <w:sz w:val="28"/>
          <w:szCs w:val="28"/>
        </w:rPr>
      </w:pPr>
      <w:r>
        <w:rPr>
          <w:rFonts w:hint="eastAsia" w:ascii="宋体" w:hAnsi="宋体" w:cs="宋体"/>
          <w:bCs/>
          <w:w w:val="96"/>
          <w:sz w:val="28"/>
          <w:szCs w:val="28"/>
        </w:rPr>
        <w:t xml:space="preserve">    第三十一条 总经理不得兼任其他经济组织的总经理或副总经理，不得参与其他经济组织对本公司的商业竞争活动。</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第三十二条 公司的经营管理机构下设办公室、业务、财务、人事及工会等部门，各部门的负责人对总经理负责，并定期向总经理及董事会报告工作。</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第三十三条 公司设会计、统计、审计、出纳若干人，经聘请后由总经理领导，负责企业的财务、审计、统计工作，并向总经理报告工作。</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第三十四条 公司各部门负责人及重要职员，请求辞职时应提前半个月向总经理提出书面报告，总经理、副总经理级其他高级职员请求辞职时，应提前向董事会提出书面报告，以上人员不得利用其关联关系损害公司利益，给公司造成损失的，应当承担赔偿责任。如有营私舞弊或严重失职行为的，经董事会决定可随时解聘，如触犯刑律的，要依法追究刑事责任。</w:t>
      </w:r>
    </w:p>
    <w:p>
      <w:pPr>
        <w:spacing w:line="520" w:lineRule="exact"/>
        <w:jc w:val="center"/>
        <w:rPr>
          <w:rFonts w:ascii="宋体" w:hAnsi="宋体" w:cs="宋体"/>
          <w:bCs/>
          <w:w w:val="96"/>
          <w:sz w:val="28"/>
          <w:szCs w:val="28"/>
        </w:rPr>
      </w:pPr>
      <w:r>
        <w:rPr>
          <w:rFonts w:hint="eastAsia" w:ascii="宋体" w:hAnsi="宋体" w:cs="宋体"/>
          <w:bCs/>
          <w:w w:val="96"/>
          <w:sz w:val="28"/>
          <w:szCs w:val="28"/>
        </w:rPr>
        <w:t>第六章 监事</w:t>
      </w:r>
    </w:p>
    <w:p>
      <w:pPr>
        <w:spacing w:line="520" w:lineRule="exact"/>
        <w:ind w:left="420" w:leftChars="200"/>
        <w:rPr>
          <w:rFonts w:ascii="宋体" w:hAnsi="宋体" w:cs="宋体"/>
          <w:bCs/>
          <w:w w:val="96"/>
          <w:sz w:val="28"/>
          <w:szCs w:val="28"/>
        </w:rPr>
      </w:pPr>
      <w:r>
        <w:rPr>
          <w:rFonts w:hint="eastAsia" w:ascii="宋体" w:hAnsi="宋体" w:cs="宋体"/>
          <w:bCs/>
          <w:w w:val="96"/>
          <w:sz w:val="28"/>
          <w:szCs w:val="28"/>
        </w:rPr>
        <w:t xml:space="preserve"> 第三十五条 公司不设监事会，只设一名监事，由</w:t>
      </w:r>
      <w:r>
        <w:rPr>
          <w:rFonts w:hint="eastAsia" w:ascii="宋体" w:hAnsi="宋体" w:cs="宋体"/>
          <w:bCs/>
          <w:w w:val="96"/>
          <w:sz w:val="28"/>
          <w:szCs w:val="28"/>
          <w:lang w:val="en-US" w:eastAsia="zh-CN"/>
        </w:rPr>
        <w:t>X</w:t>
      </w:r>
      <w:r>
        <w:rPr>
          <w:rFonts w:hint="eastAsia" w:ascii="宋体" w:hAnsi="宋体" w:cs="宋体"/>
          <w:bCs/>
          <w:w w:val="96"/>
          <w:sz w:val="28"/>
          <w:szCs w:val="28"/>
        </w:rPr>
        <w:t>方委派。</w:t>
      </w:r>
    </w:p>
    <w:p>
      <w:pPr>
        <w:spacing w:line="520" w:lineRule="exact"/>
        <w:ind w:firstLine="393" w:firstLineChars="147"/>
        <w:jc w:val="left"/>
        <w:rPr>
          <w:rFonts w:ascii="宋体" w:hAnsi="宋体" w:cs="宋体"/>
          <w:bCs/>
          <w:w w:val="96"/>
          <w:sz w:val="28"/>
          <w:szCs w:val="28"/>
        </w:rPr>
      </w:pPr>
      <w:r>
        <w:rPr>
          <w:rFonts w:hint="eastAsia" w:ascii="宋体" w:hAnsi="宋体" w:cs="宋体"/>
          <w:bCs/>
          <w:w w:val="96"/>
          <w:sz w:val="28"/>
          <w:szCs w:val="28"/>
        </w:rPr>
        <w:t xml:space="preserve"> 第三十六条 监事由</w:t>
      </w:r>
      <w:r>
        <w:rPr>
          <w:rFonts w:hint="eastAsia" w:ascii="宋体" w:hAnsi="宋体" w:cs="宋体"/>
          <w:bCs/>
          <w:w w:val="96"/>
          <w:sz w:val="28"/>
          <w:szCs w:val="28"/>
          <w:lang w:val="en-US" w:eastAsia="zh-CN"/>
        </w:rPr>
        <w:t>X</w:t>
      </w:r>
      <w:r>
        <w:rPr>
          <w:rFonts w:hint="eastAsia" w:ascii="宋体" w:hAnsi="宋体" w:cs="宋体"/>
          <w:bCs/>
          <w:w w:val="96"/>
          <w:sz w:val="28"/>
          <w:szCs w:val="28"/>
        </w:rPr>
        <w:t>方委派，任期每届三年，届满，经委派可以连任。监事任期届满，应及时重新委派。</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第三十七条 监事行使下列职权：</w:t>
      </w:r>
    </w:p>
    <w:p>
      <w:pPr>
        <w:spacing w:line="520" w:lineRule="exact"/>
        <w:rPr>
          <w:rFonts w:ascii="宋体" w:hAnsi="宋体" w:cs="宋体"/>
          <w:bCs/>
          <w:w w:val="96"/>
          <w:sz w:val="28"/>
          <w:szCs w:val="28"/>
        </w:rPr>
      </w:pPr>
      <w:r>
        <w:rPr>
          <w:rFonts w:hint="eastAsia" w:ascii="宋体" w:hAnsi="宋体" w:cs="宋体"/>
          <w:bCs/>
          <w:w w:val="96"/>
          <w:sz w:val="28"/>
          <w:szCs w:val="28"/>
        </w:rPr>
        <w:t xml:space="preserve">   （一）检查公司财务；</w:t>
      </w:r>
    </w:p>
    <w:p>
      <w:pPr>
        <w:spacing w:line="520" w:lineRule="exact"/>
        <w:rPr>
          <w:rFonts w:ascii="宋体" w:hAnsi="宋体" w:cs="宋体"/>
          <w:bCs/>
          <w:w w:val="96"/>
          <w:sz w:val="28"/>
          <w:szCs w:val="28"/>
        </w:rPr>
      </w:pPr>
      <w:r>
        <w:rPr>
          <w:rFonts w:hint="eastAsia" w:ascii="宋体" w:hAnsi="宋体" w:cs="宋体"/>
          <w:bCs/>
          <w:w w:val="96"/>
          <w:sz w:val="28"/>
          <w:szCs w:val="28"/>
        </w:rPr>
        <w:t xml:space="preserve">   （二）对董事会、高级管理人员执行公司职务的行为进行监督，对违反法律、行政法规、公司章程的高级管理人提出罢免的建议；</w:t>
      </w:r>
    </w:p>
    <w:p>
      <w:pPr>
        <w:spacing w:line="520" w:lineRule="exact"/>
        <w:rPr>
          <w:rFonts w:ascii="宋体" w:hAnsi="宋体" w:cs="宋体"/>
          <w:bCs/>
          <w:spacing w:val="-8"/>
          <w:w w:val="96"/>
          <w:sz w:val="28"/>
          <w:szCs w:val="28"/>
        </w:rPr>
      </w:pPr>
      <w:r>
        <w:rPr>
          <w:rFonts w:hint="eastAsia" w:ascii="宋体" w:hAnsi="宋体" w:cs="宋体"/>
          <w:bCs/>
          <w:w w:val="96"/>
          <w:sz w:val="28"/>
          <w:szCs w:val="28"/>
        </w:rPr>
        <w:t xml:space="preserve">   （三）</w:t>
      </w:r>
      <w:r>
        <w:rPr>
          <w:rFonts w:hint="eastAsia" w:ascii="宋体" w:hAnsi="宋体" w:cs="宋体"/>
          <w:bCs/>
          <w:spacing w:val="-8"/>
          <w:w w:val="96"/>
          <w:sz w:val="28"/>
          <w:szCs w:val="28"/>
        </w:rPr>
        <w:t>当董事、高级管理人员的行为损害公司利益时，要求其予以纠正；</w:t>
      </w:r>
    </w:p>
    <w:p>
      <w:pPr>
        <w:spacing w:line="520" w:lineRule="exact"/>
        <w:rPr>
          <w:rFonts w:ascii="宋体" w:hAnsi="宋体" w:cs="宋体"/>
          <w:bCs/>
          <w:w w:val="96"/>
          <w:sz w:val="28"/>
          <w:szCs w:val="28"/>
        </w:rPr>
      </w:pPr>
      <w:r>
        <w:rPr>
          <w:rFonts w:hint="eastAsia" w:ascii="宋体" w:hAnsi="宋体" w:cs="宋体"/>
          <w:bCs/>
          <w:w w:val="96"/>
          <w:sz w:val="28"/>
          <w:szCs w:val="28"/>
        </w:rPr>
        <w:t xml:space="preserve">   （四）向董事会提出提案；</w:t>
      </w:r>
    </w:p>
    <w:p>
      <w:pPr>
        <w:spacing w:line="520" w:lineRule="exact"/>
        <w:rPr>
          <w:rFonts w:ascii="宋体" w:hAnsi="宋体" w:cs="宋体"/>
          <w:bCs/>
          <w:w w:val="96"/>
          <w:sz w:val="28"/>
          <w:szCs w:val="28"/>
        </w:rPr>
      </w:pPr>
      <w:r>
        <w:rPr>
          <w:rFonts w:hint="eastAsia" w:ascii="宋体" w:hAnsi="宋体" w:cs="宋体"/>
          <w:bCs/>
          <w:w w:val="96"/>
          <w:sz w:val="28"/>
          <w:szCs w:val="28"/>
        </w:rPr>
        <w:t xml:space="preserve">   （五）对董事、高级管理人员提起诉讼；</w:t>
      </w:r>
    </w:p>
    <w:p>
      <w:pPr>
        <w:spacing w:line="520" w:lineRule="exact"/>
        <w:rPr>
          <w:rFonts w:ascii="宋体" w:hAnsi="宋体" w:cs="宋体"/>
          <w:bCs/>
          <w:w w:val="96"/>
          <w:sz w:val="28"/>
          <w:szCs w:val="28"/>
        </w:rPr>
      </w:pPr>
      <w:r>
        <w:rPr>
          <w:rFonts w:hint="eastAsia" w:ascii="宋体" w:hAnsi="宋体" w:cs="宋体"/>
          <w:bCs/>
          <w:w w:val="96"/>
          <w:sz w:val="28"/>
          <w:szCs w:val="28"/>
        </w:rPr>
        <w:t xml:space="preserve">   （六）发现公司经营情况异常，可进行调查；必要时可聘请会计事务所协助其工作，费用由公司承担。</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第三十八条 监事行使职权所必须的费用，有公司承担。</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第三十九条 监事不得利用其关联关系损害公司利益，给公司造成损失的，应当承担赔偿责任，如触犯刑律的，要依法追究刑事责任。</w:t>
      </w:r>
    </w:p>
    <w:p>
      <w:pPr>
        <w:spacing w:line="520" w:lineRule="exact"/>
        <w:jc w:val="center"/>
        <w:rPr>
          <w:rFonts w:ascii="宋体" w:hAnsi="宋体" w:cs="宋体"/>
          <w:bCs/>
          <w:w w:val="96"/>
          <w:sz w:val="28"/>
          <w:szCs w:val="28"/>
        </w:rPr>
      </w:pPr>
      <w:r>
        <w:rPr>
          <w:rFonts w:hint="eastAsia" w:ascii="宋体" w:hAnsi="宋体" w:cs="宋体"/>
          <w:bCs/>
          <w:w w:val="96"/>
          <w:sz w:val="28"/>
          <w:szCs w:val="28"/>
        </w:rPr>
        <w:t>第七章财务、会计及审计的原则和制度</w:t>
      </w:r>
    </w:p>
    <w:p>
      <w:pPr>
        <w:spacing w:line="520" w:lineRule="exact"/>
        <w:rPr>
          <w:rFonts w:ascii="宋体" w:hAnsi="宋体" w:cs="宋体"/>
          <w:bCs/>
          <w:w w:val="96"/>
          <w:sz w:val="28"/>
          <w:szCs w:val="28"/>
        </w:rPr>
      </w:pPr>
      <w:r>
        <w:rPr>
          <w:rFonts w:hint="eastAsia" w:ascii="宋体" w:hAnsi="宋体" w:cs="宋体"/>
          <w:bCs/>
          <w:w w:val="96"/>
          <w:sz w:val="28"/>
          <w:szCs w:val="28"/>
        </w:rPr>
        <w:t xml:space="preserve">    第四十条 公司应当依照中国法律、法规有关规定的规定缴纳税款。</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第四十一条 公司生产的出口产品，除中国限制出口的以外，依照中国税法的有关规定减税、免税或者退税。</w:t>
      </w:r>
    </w:p>
    <w:p>
      <w:pPr>
        <w:spacing w:line="520" w:lineRule="exact"/>
        <w:ind w:firstLine="504" w:firstLineChars="200"/>
        <w:rPr>
          <w:rFonts w:ascii="宋体" w:hAnsi="宋体" w:cs="宋体"/>
          <w:bCs/>
          <w:spacing w:val="-8"/>
          <w:w w:val="96"/>
          <w:sz w:val="28"/>
          <w:szCs w:val="28"/>
        </w:rPr>
      </w:pPr>
      <w:r>
        <w:rPr>
          <w:rFonts w:hint="eastAsia" w:ascii="宋体" w:hAnsi="宋体" w:cs="宋体"/>
          <w:bCs/>
          <w:spacing w:val="-8"/>
          <w:w w:val="96"/>
          <w:sz w:val="28"/>
          <w:szCs w:val="28"/>
        </w:rPr>
        <w:t>第四十二条 公司的外汇事宜，应当依照中国有关外汇管理的法规办理。</w:t>
      </w:r>
    </w:p>
    <w:p>
      <w:pPr>
        <w:spacing w:line="520" w:lineRule="exact"/>
        <w:ind w:firstLine="504" w:firstLineChars="200"/>
        <w:rPr>
          <w:rFonts w:ascii="宋体" w:hAnsi="宋体" w:cs="宋体"/>
          <w:bCs/>
          <w:w w:val="96"/>
          <w:sz w:val="28"/>
          <w:szCs w:val="28"/>
        </w:rPr>
      </w:pPr>
      <w:r>
        <w:rPr>
          <w:rFonts w:hint="eastAsia" w:ascii="宋体" w:hAnsi="宋体" w:cs="宋体"/>
          <w:bCs/>
          <w:spacing w:val="-8"/>
          <w:w w:val="96"/>
          <w:sz w:val="28"/>
          <w:szCs w:val="28"/>
        </w:rPr>
        <w:t>第</w:t>
      </w:r>
      <w:r>
        <w:rPr>
          <w:rFonts w:hint="eastAsia" w:ascii="宋体" w:hAnsi="宋体" w:cs="宋体"/>
          <w:bCs/>
          <w:w w:val="96"/>
          <w:sz w:val="28"/>
          <w:szCs w:val="28"/>
        </w:rPr>
        <w:t>四十三条 公司凭</w:t>
      </w:r>
      <w:r>
        <w:rPr>
          <w:rFonts w:hint="eastAsia" w:ascii="宋体" w:hAnsi="宋体" w:cs="宋体"/>
          <w:bCs/>
          <w:w w:val="96"/>
          <w:sz w:val="28"/>
          <w:szCs w:val="28"/>
          <w:lang w:val="en-US" w:eastAsia="zh-CN"/>
        </w:rPr>
        <w:t>登记</w:t>
      </w:r>
      <w:r>
        <w:rPr>
          <w:rFonts w:hint="eastAsia" w:ascii="宋体" w:hAnsi="宋体" w:cs="宋体"/>
          <w:bCs/>
          <w:w w:val="96"/>
          <w:sz w:val="28"/>
          <w:szCs w:val="28"/>
        </w:rPr>
        <w:t>机关发</w:t>
      </w:r>
      <w:r>
        <w:rPr>
          <w:rFonts w:hint="eastAsia" w:ascii="宋体" w:hAnsi="宋体" w:cs="宋体"/>
          <w:bCs/>
          <w:w w:val="96"/>
          <w:sz w:val="28"/>
          <w:szCs w:val="28"/>
          <w:lang w:val="en-US" w:eastAsia="zh-CN"/>
        </w:rPr>
        <w:t>放</w:t>
      </w:r>
      <w:r>
        <w:rPr>
          <w:rFonts w:hint="eastAsia" w:ascii="宋体" w:hAnsi="宋体" w:cs="宋体"/>
          <w:bCs/>
          <w:w w:val="96"/>
          <w:sz w:val="28"/>
          <w:szCs w:val="28"/>
        </w:rPr>
        <w:t>的营业执照，在中国境内可以经营外汇业务的银行开立账户，由开户银行监督收付。</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第四十四条 公司因生产和经营需要在中国境外的银行开立外汇账户，须经中国外汇管理机关批准，并依照中国外汇管理机关的规定定期报告外汇收付情况和提供银行的账单。</w:t>
      </w:r>
    </w:p>
    <w:p>
      <w:pPr>
        <w:spacing w:line="520" w:lineRule="exact"/>
        <w:ind w:firstLine="536" w:firstLineChars="200"/>
        <w:rPr>
          <w:rFonts w:ascii="宋体" w:hAnsi="宋体" w:cs="宋体"/>
          <w:bCs/>
          <w:w w:val="96"/>
          <w:sz w:val="28"/>
          <w:szCs w:val="28"/>
        </w:rPr>
      </w:pPr>
      <w:r>
        <w:rPr>
          <w:rFonts w:hint="eastAsia" w:ascii="宋体" w:hAnsi="宋体" w:cs="宋体"/>
          <w:bCs/>
          <w:w w:val="96"/>
          <w:sz w:val="28"/>
          <w:szCs w:val="28"/>
        </w:rPr>
        <w:t>第四十五条 公司应当依照中国法律、法规和财政机关的规定，建立财务会计制度并报其所在地财政、税务机关备案。</w:t>
      </w:r>
    </w:p>
    <w:p>
      <w:pPr>
        <w:spacing w:line="600" w:lineRule="exact"/>
        <w:ind w:firstLine="504" w:firstLineChars="200"/>
        <w:rPr>
          <w:rFonts w:ascii="宋体" w:hAnsi="宋体" w:cs="宋体"/>
          <w:bCs/>
          <w:spacing w:val="-8"/>
          <w:w w:val="96"/>
          <w:sz w:val="28"/>
          <w:szCs w:val="28"/>
        </w:rPr>
      </w:pPr>
      <w:r>
        <w:rPr>
          <w:rFonts w:hint="eastAsia" w:ascii="宋体" w:hAnsi="宋体" w:cs="宋体"/>
          <w:bCs/>
          <w:spacing w:val="-8"/>
          <w:w w:val="96"/>
          <w:sz w:val="28"/>
          <w:szCs w:val="28"/>
        </w:rPr>
        <w:t>第四十六条 公司的会计年度自公历年的1月1日起至12月31日至止。</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第四十七条 公司依照中国税法规定缴纳所得税后的利润，应当提取储备基金和职工奖励及福利基金。储备基金的提取比例不得低于税后利润的10%，当累计提取金额达到注册资本的50%时，可以不再提取。职工奖励及福利基金的提取比例由企业自行确定。</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公司以往会计年度的亏损未弥补以前，不得分配利润；以往会计年度未分配的利润，可与本会计年度可供分配的利润一并分配。</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第四十八条 公司的自制会计凭证、会计账薄和会计报表，应当用中文书写；用外文书写的，应当加注中文。</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第四十九条 公司应当独立核算。</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公司的年度会计报表</w:t>
      </w:r>
      <w:r>
        <w:rPr>
          <w:rFonts w:hint="eastAsia" w:ascii="宋体" w:hAnsi="宋体" w:cs="宋体"/>
          <w:bCs/>
          <w:w w:val="90"/>
          <w:sz w:val="28"/>
          <w:szCs w:val="28"/>
        </w:rPr>
        <w:t>，</w:t>
      </w:r>
      <w:r>
        <w:rPr>
          <w:rFonts w:hint="eastAsia" w:ascii="宋体" w:hAnsi="宋体" w:cs="宋体"/>
          <w:bCs/>
          <w:w w:val="96"/>
          <w:sz w:val="28"/>
          <w:szCs w:val="28"/>
        </w:rPr>
        <w:t>应当依照中国财政</w:t>
      </w:r>
      <w:r>
        <w:rPr>
          <w:rFonts w:hint="eastAsia" w:ascii="宋体" w:hAnsi="宋体" w:cs="宋体"/>
          <w:bCs/>
          <w:w w:val="90"/>
          <w:sz w:val="28"/>
          <w:szCs w:val="28"/>
        </w:rPr>
        <w:t>、</w:t>
      </w:r>
      <w:r>
        <w:rPr>
          <w:rFonts w:hint="eastAsia" w:ascii="宋体" w:hAnsi="宋体" w:cs="宋体"/>
          <w:bCs/>
          <w:w w:val="96"/>
          <w:sz w:val="28"/>
          <w:szCs w:val="28"/>
        </w:rPr>
        <w:t>税务机关的规定编制。以外币编报会计报表的</w:t>
      </w:r>
      <w:r>
        <w:rPr>
          <w:rFonts w:hint="eastAsia" w:ascii="宋体" w:hAnsi="宋体" w:cs="宋体"/>
          <w:bCs/>
          <w:w w:val="90"/>
          <w:sz w:val="28"/>
          <w:szCs w:val="28"/>
        </w:rPr>
        <w:t>，</w:t>
      </w:r>
      <w:r>
        <w:rPr>
          <w:rFonts w:hint="eastAsia" w:ascii="宋体" w:hAnsi="宋体" w:cs="宋体"/>
          <w:bCs/>
          <w:w w:val="96"/>
          <w:sz w:val="28"/>
          <w:szCs w:val="28"/>
        </w:rPr>
        <w:t>应当同时编报外币折合为人民币的会计报表。</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第五十条 董事会可以聘请中国或者外国或境外的会计人员查阅企业帐薄，费用由投资者承担。</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第五十一条 公司应当向财政、税务机关报送年度资产负债表和损益表，并报审批机关和登记机关备案。</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第五十二条 公司应当在企业所在地设置会计帐薄，并接受财政、税务机关的监督。</w:t>
      </w:r>
    </w:p>
    <w:p>
      <w:pPr>
        <w:spacing w:line="600" w:lineRule="exact"/>
        <w:jc w:val="center"/>
        <w:rPr>
          <w:rFonts w:ascii="宋体" w:hAnsi="宋体" w:cs="宋体"/>
          <w:bCs/>
          <w:w w:val="96"/>
          <w:sz w:val="28"/>
          <w:szCs w:val="28"/>
        </w:rPr>
      </w:pPr>
      <w:r>
        <w:rPr>
          <w:rFonts w:hint="eastAsia" w:ascii="宋体" w:hAnsi="宋体" w:cs="宋体"/>
          <w:bCs/>
          <w:w w:val="96"/>
          <w:sz w:val="28"/>
          <w:szCs w:val="28"/>
        </w:rPr>
        <w:t>第八章劳动管理</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第五十三条 公司在中国境内聘用职工，企业和职工双方应当依照《中华人民共和国劳动法》、《中华人民共和国劳动合同法》及有关法律、法规签订劳动合同。合同中应当订明雇用、辞退、报酬、福利、劳动保护、劳动保险等事项。公司不得雇用童工。</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第五十四条 公司的职工由企业采用任人唯贤，择优录取的办法招收。</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第五十五条 公司有权对违反企业规章制度和劳动纪律的职工给予警告、记过、降薪的处分，情况严重的可给予解雇和开除。</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第五十六条 公司应当负责职工的业务，技术培训，建立考核制度，使职工在生产、管理技能方面能够适应企业的生产与发展需要。</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第五十七条 公司的职工应当依照中国法律、法规的规定，缴纳个人所得税。</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公司中的外籍职工和港澳台职工的工资和其他正当的外汇收益，依照中国税法纳税后，可以自由汇出。</w:t>
      </w:r>
    </w:p>
    <w:p>
      <w:pPr>
        <w:spacing w:beforeLines="100" w:line="600" w:lineRule="exact"/>
        <w:ind w:firstLine="536" w:firstLineChars="200"/>
        <w:jc w:val="center"/>
        <w:rPr>
          <w:rFonts w:ascii="宋体" w:hAnsi="宋体" w:cs="宋体"/>
          <w:bCs/>
          <w:w w:val="96"/>
          <w:sz w:val="28"/>
          <w:szCs w:val="28"/>
        </w:rPr>
      </w:pPr>
      <w:r>
        <w:rPr>
          <w:rFonts w:hint="eastAsia" w:ascii="宋体" w:hAnsi="宋体" w:cs="宋体"/>
          <w:bCs/>
          <w:w w:val="96"/>
          <w:sz w:val="28"/>
          <w:szCs w:val="28"/>
        </w:rPr>
        <w:t>第九章 工会组织</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第五十八条 公司的职工有权依照《中华人民共和国工会法》的规定，建立基层工会组织，开展工会活动。</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第五十九条 公司工会是职工利益的代表，有权力代表职工同本企业签订合同，并监督劳动合同的执行。</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第六十条 公司工会的基本任务是：依照中国法律、法规的规定维护职工的合法权益，协助企业合理安排和使用职工福利、奖励基金；组织职工学习政治、科学技术和业务知识，开展文艺、体育活动；教育职工遵守劳动纪律，努力完成企业的各项经济任务。</w:t>
      </w:r>
    </w:p>
    <w:p>
      <w:pPr>
        <w:spacing w:line="600" w:lineRule="exact"/>
        <w:ind w:firstLine="536" w:firstLineChars="200"/>
        <w:rPr>
          <w:rFonts w:ascii="宋体" w:hAnsi="宋体" w:cs="宋体"/>
          <w:bCs/>
          <w:w w:val="96"/>
          <w:sz w:val="28"/>
          <w:szCs w:val="28"/>
        </w:rPr>
      </w:pPr>
      <w:r>
        <w:rPr>
          <w:rFonts w:hint="eastAsia" w:ascii="宋体" w:hAnsi="宋体" w:cs="宋体"/>
          <w:bCs/>
          <w:w w:val="96"/>
          <w:sz w:val="28"/>
          <w:szCs w:val="28"/>
        </w:rPr>
        <w:t>公司研究决定有关职工奖罚、工资编制、生活福利、劳动保护和保险问题时，工会代表有权列席会议。企业应当听取工会意见，取得工会的合作。</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第六十一条 公司应当积极支持本企业工会的工作，依照《中华人民共和国工会法》的规定，为工会组织提供必要的房屋和设备，用于办公、会议、举办职工集体福利、文化、体育事业。企业每月按照企业职工实发工资额的2%拨交工会经费，由本企业工会依照中华全国总工会制定的有关工会经费管理办法使用。</w:t>
      </w:r>
    </w:p>
    <w:p>
      <w:pPr>
        <w:spacing w:line="580" w:lineRule="exact"/>
        <w:ind w:left="210" w:leftChars="100" w:firstLine="536" w:firstLineChars="200"/>
        <w:jc w:val="center"/>
        <w:rPr>
          <w:rFonts w:ascii="宋体" w:hAnsi="宋体" w:cs="宋体"/>
          <w:bCs/>
          <w:w w:val="96"/>
          <w:sz w:val="28"/>
          <w:szCs w:val="28"/>
        </w:rPr>
      </w:pPr>
      <w:r>
        <w:rPr>
          <w:rFonts w:hint="eastAsia" w:ascii="宋体" w:hAnsi="宋体" w:cs="宋体"/>
          <w:bCs/>
          <w:w w:val="96"/>
          <w:sz w:val="28"/>
          <w:szCs w:val="28"/>
        </w:rPr>
        <w:t>第十章  期限、解散及清算程序</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第六十二条 公司经营期限为</w:t>
      </w:r>
      <w:r>
        <w:rPr>
          <w:rFonts w:hint="eastAsia" w:ascii="宋体" w:hAnsi="宋体" w:cs="宋体"/>
          <w:bCs/>
          <w:w w:val="96"/>
          <w:sz w:val="28"/>
          <w:szCs w:val="28"/>
          <w:lang w:val="en-US" w:eastAsia="zh-CN"/>
        </w:rPr>
        <w:t>XX</w:t>
      </w:r>
      <w:r>
        <w:rPr>
          <w:rFonts w:hint="eastAsia" w:ascii="宋体" w:hAnsi="宋体" w:cs="宋体"/>
          <w:bCs/>
          <w:w w:val="96"/>
          <w:sz w:val="28"/>
          <w:szCs w:val="28"/>
        </w:rPr>
        <w:t>年，自营业执照签发之日起计算。</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第六十三条 公司一致认为终止经营符合各方最大利益时，可提前终止经营。</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公司提前终止经营需经合资各方协商同意并由董事会召开全体会议作出决定，报审批机关批准。</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第六十四条 公司有下列情形之一的，应予解散：</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（一）合营期限届满；</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（二）企业发生严重亏损，无力继续经营；</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（三）合营一方不履行合营企业协议、合同、章程规定的义务， 致   使企业无法继续经营；</w:t>
      </w:r>
    </w:p>
    <w:p>
      <w:pPr>
        <w:spacing w:line="580" w:lineRule="exact"/>
        <w:ind w:firstLine="504" w:firstLineChars="200"/>
        <w:rPr>
          <w:rFonts w:ascii="宋体" w:hAnsi="宋体" w:cs="宋体"/>
          <w:bCs/>
          <w:spacing w:val="-8"/>
          <w:w w:val="96"/>
          <w:sz w:val="28"/>
          <w:szCs w:val="28"/>
        </w:rPr>
      </w:pPr>
      <w:r>
        <w:rPr>
          <w:rFonts w:hint="eastAsia" w:ascii="宋体" w:hAnsi="宋体" w:cs="宋体"/>
          <w:bCs/>
          <w:spacing w:val="-8"/>
          <w:w w:val="96"/>
          <w:sz w:val="28"/>
          <w:szCs w:val="28"/>
        </w:rPr>
        <w:t>（四）因自然灾害、战争等不可抗力遭受严重损失，无法继续经营；</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（五）合营企业未达到其经营目的，同时又无发展前途；</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（六）合营企业合同、章程所规定的其他解散原因已经出现。</w:t>
      </w:r>
    </w:p>
    <w:p>
      <w:pPr>
        <w:spacing w:line="580" w:lineRule="exact"/>
        <w:ind w:firstLine="536" w:firstLineChars="200"/>
        <w:jc w:val="left"/>
        <w:rPr>
          <w:rFonts w:ascii="宋体" w:hAnsi="宋体" w:cs="宋体"/>
          <w:bCs/>
          <w:w w:val="96"/>
          <w:sz w:val="28"/>
          <w:szCs w:val="28"/>
        </w:rPr>
      </w:pPr>
      <w:r>
        <w:rPr>
          <w:rFonts w:hint="eastAsia" w:ascii="宋体" w:hAnsi="宋体" w:cs="宋体"/>
          <w:bCs/>
          <w:w w:val="96"/>
          <w:sz w:val="28"/>
          <w:szCs w:val="28"/>
        </w:rPr>
        <w:t>前款第（二）、（四）、（五）、（六）项情况发生的，由董事会提出解散申请书，报审批机构批准；第（三）项情况发生的，由履行合同的一方提出申请，报审批机构批准。</w:t>
      </w:r>
    </w:p>
    <w:p>
      <w:pPr>
        <w:spacing w:line="580" w:lineRule="exact"/>
        <w:ind w:firstLine="536" w:firstLineChars="200"/>
        <w:jc w:val="left"/>
        <w:rPr>
          <w:rFonts w:ascii="宋体" w:hAnsi="宋体" w:cs="宋体"/>
          <w:bCs/>
          <w:w w:val="96"/>
          <w:sz w:val="28"/>
          <w:szCs w:val="28"/>
        </w:rPr>
      </w:pPr>
      <w:r>
        <w:rPr>
          <w:rFonts w:hint="eastAsia" w:ascii="宋体" w:hAnsi="宋体" w:cs="宋体"/>
          <w:bCs/>
          <w:w w:val="96"/>
          <w:sz w:val="28"/>
          <w:szCs w:val="28"/>
        </w:rPr>
        <w:t>在本条第一款第（三）项情况下，不履行合营企业协议、合同、章程规定的义务一方，应当对合营企业由此造成的损失负赔偿责任。</w:t>
      </w:r>
    </w:p>
    <w:p>
      <w:pPr>
        <w:spacing w:line="580" w:lineRule="exact"/>
        <w:rPr>
          <w:rFonts w:ascii="宋体" w:hAnsi="宋体" w:cs="宋体"/>
          <w:bCs/>
          <w:w w:val="96"/>
          <w:sz w:val="28"/>
          <w:szCs w:val="28"/>
        </w:rPr>
      </w:pPr>
      <w:r>
        <w:rPr>
          <w:rFonts w:hint="eastAsia" w:ascii="宋体" w:hAnsi="宋体" w:cs="宋体"/>
          <w:bCs/>
          <w:w w:val="96"/>
          <w:sz w:val="28"/>
          <w:szCs w:val="28"/>
        </w:rPr>
        <w:t xml:space="preserve">    第六十五条 公司依照本章程第六十四条第（一）、（二）、（四）、（五）项的规定终止的，应当在终止之日起15天内对外公告并通知债权人，并在终止公告发出之日起15天内，提出清算程序、原则和清算委员会人选，报审批机关审核后进行清算。</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第六十六条 清算委员会由公司的法定代表人、债权人代表以及有关方的代表组成，并聘请中国的注册会计师、律师参加。</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清算费用从公司现存财产中优先支付。</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第六十七条 清算委员会行使下列职权：（一）召集债权人会议；（二）接管并清理企业财产，编制资产负债表和财产目录；（三）提出财产作价计算依据；（四）制定清算方案；（五）收回债权和清偿债务；（六）追回合营各方应缴而未缴的款项；（七）分配剩余财产；（八）代表企业起诉和应诉。</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第六十八条 公司在清算结束之前，投资者不得将企业的资金汇出或携出中国境外，不得自行处理企业的财产。</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公司清算结束后，其资产净额和剩余财产超过注册资本的部分视同利润，并依照中国税法缴纳所得税。</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第六十九条 公司依照本章程第六十四条第（三）、（四）项的规定终止的，依照中国有关法律、法规进行清算。</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第七十条 清算结束，公司向原审批机关提出报告，并</w:t>
      </w:r>
      <w:r>
        <w:rPr>
          <w:rFonts w:hint="eastAsia" w:ascii="宋体" w:hAnsi="宋体" w:cs="宋体"/>
          <w:bCs/>
          <w:w w:val="96"/>
          <w:sz w:val="28"/>
          <w:szCs w:val="28"/>
          <w:lang w:val="en-US" w:eastAsia="zh-CN"/>
        </w:rPr>
        <w:t>在登记机关</w:t>
      </w:r>
      <w:r>
        <w:rPr>
          <w:rFonts w:hint="eastAsia" w:ascii="宋体" w:hAnsi="宋体" w:cs="宋体"/>
          <w:bCs/>
          <w:w w:val="96"/>
          <w:sz w:val="28"/>
          <w:szCs w:val="28"/>
        </w:rPr>
        <w:t>办理注销登记手续，缴销营业执照，同时对外公告。</w:t>
      </w:r>
    </w:p>
    <w:p>
      <w:pPr>
        <w:spacing w:line="580" w:lineRule="exact"/>
        <w:jc w:val="center"/>
        <w:rPr>
          <w:rFonts w:ascii="宋体" w:hAnsi="宋体" w:cs="宋体"/>
          <w:bCs/>
          <w:w w:val="96"/>
          <w:sz w:val="28"/>
          <w:szCs w:val="28"/>
        </w:rPr>
      </w:pPr>
      <w:r>
        <w:rPr>
          <w:rFonts w:hint="eastAsia" w:ascii="宋体" w:hAnsi="宋体" w:cs="宋体"/>
          <w:bCs/>
          <w:w w:val="96"/>
          <w:sz w:val="28"/>
          <w:szCs w:val="28"/>
        </w:rPr>
        <w:t>第十一章附 则</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第七十一条 公司的各项保险，应当向中国境内的保险公司投保。</w:t>
      </w:r>
    </w:p>
    <w:p>
      <w:pPr>
        <w:spacing w:line="580" w:lineRule="exact"/>
        <w:ind w:firstLine="504" w:firstLineChars="200"/>
        <w:rPr>
          <w:rFonts w:ascii="宋体" w:hAnsi="宋体" w:cs="宋体"/>
          <w:bCs/>
          <w:spacing w:val="-8"/>
          <w:w w:val="96"/>
          <w:sz w:val="28"/>
          <w:szCs w:val="28"/>
        </w:rPr>
      </w:pPr>
      <w:r>
        <w:rPr>
          <w:rFonts w:hint="eastAsia" w:ascii="宋体" w:hAnsi="宋体" w:cs="宋体"/>
          <w:bCs/>
          <w:spacing w:val="-8"/>
          <w:w w:val="96"/>
          <w:sz w:val="28"/>
          <w:szCs w:val="28"/>
        </w:rPr>
        <w:t>第七十二条 本章程的修改，经董事会会议通过，并报原审批机构批准。</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第七十三条 本章程以中文文本写成。</w:t>
      </w:r>
    </w:p>
    <w:p>
      <w:pPr>
        <w:spacing w:line="580" w:lineRule="exact"/>
        <w:ind w:firstLine="536" w:firstLineChars="200"/>
        <w:rPr>
          <w:rFonts w:ascii="宋体" w:hAnsi="宋体" w:cs="宋体"/>
          <w:bCs/>
          <w:w w:val="96"/>
          <w:sz w:val="28"/>
          <w:szCs w:val="28"/>
        </w:rPr>
      </w:pPr>
      <w:r>
        <w:rPr>
          <w:rFonts w:hint="eastAsia" w:ascii="宋体" w:hAnsi="宋体" w:cs="宋体"/>
          <w:bCs/>
          <w:w w:val="96"/>
          <w:sz w:val="28"/>
          <w:szCs w:val="28"/>
        </w:rPr>
        <w:t xml:space="preserve">第七十四条 本章程须经中华人民共和国有关审批机构批准方能生效 ，修改时同。 </w:t>
      </w:r>
    </w:p>
    <w:p>
      <w:pPr>
        <w:spacing w:line="480" w:lineRule="exact"/>
        <w:rPr>
          <w:rFonts w:ascii="宋体" w:hAnsi="宋体" w:cs="宋体"/>
          <w:bCs/>
          <w:w w:val="96"/>
          <w:sz w:val="28"/>
          <w:szCs w:val="28"/>
        </w:rPr>
      </w:pPr>
    </w:p>
    <w:p>
      <w:pPr>
        <w:spacing w:line="480" w:lineRule="exact"/>
        <w:rPr>
          <w:rFonts w:ascii="宋体" w:hAnsi="宋体" w:cs="宋体"/>
          <w:bCs/>
          <w:w w:val="96"/>
          <w:sz w:val="28"/>
          <w:szCs w:val="28"/>
        </w:rPr>
      </w:pPr>
    </w:p>
    <w:p>
      <w:pPr>
        <w:spacing w:line="480" w:lineRule="exact"/>
        <w:rPr>
          <w:rFonts w:ascii="宋体" w:hAnsi="宋体" w:cs="宋体"/>
          <w:bCs/>
          <w:w w:val="96"/>
          <w:sz w:val="28"/>
          <w:szCs w:val="28"/>
        </w:rPr>
      </w:pPr>
    </w:p>
    <w:p>
      <w:pPr>
        <w:spacing w:line="480" w:lineRule="exact"/>
        <w:ind w:firstLine="536" w:firstLineChars="200"/>
        <w:rPr>
          <w:rFonts w:ascii="宋体" w:hAnsi="宋体" w:cs="宋体"/>
          <w:bCs/>
          <w:w w:val="96"/>
          <w:sz w:val="28"/>
          <w:szCs w:val="28"/>
        </w:rPr>
      </w:pPr>
      <w:r>
        <w:rPr>
          <w:rFonts w:hint="eastAsia" w:ascii="宋体" w:hAnsi="宋体" w:cs="宋体"/>
          <w:bCs/>
          <w:w w:val="96"/>
          <w:sz w:val="28"/>
          <w:szCs w:val="28"/>
          <w:lang w:val="en-US" w:eastAsia="zh-CN"/>
        </w:rPr>
        <w:t>法定代表人签字</w:t>
      </w:r>
      <w:r>
        <w:rPr>
          <w:rFonts w:hint="eastAsia" w:ascii="宋体" w:hAnsi="宋体" w:cs="宋体"/>
          <w:bCs/>
          <w:w w:val="96"/>
          <w:sz w:val="28"/>
          <w:szCs w:val="28"/>
        </w:rPr>
        <w:t>：</w:t>
      </w:r>
      <w:r>
        <w:rPr>
          <w:rFonts w:hint="eastAsia" w:ascii="宋体" w:hAnsi="宋体" w:cs="宋体"/>
          <w:bCs/>
          <w:w w:val="96"/>
          <w:sz w:val="28"/>
          <w:szCs w:val="28"/>
          <w:lang w:val="en-US" w:eastAsia="zh-CN"/>
        </w:rPr>
        <w:t xml:space="preserve">XXX  </w:t>
      </w:r>
    </w:p>
    <w:p>
      <w:pPr>
        <w:spacing w:line="480" w:lineRule="exact"/>
        <w:ind w:firstLine="536" w:firstLineChars="200"/>
        <w:rPr>
          <w:rFonts w:ascii="宋体" w:hAnsi="宋体" w:cs="宋体"/>
          <w:bCs/>
          <w:w w:val="96"/>
          <w:sz w:val="28"/>
          <w:szCs w:val="28"/>
        </w:rPr>
      </w:pPr>
    </w:p>
    <w:p>
      <w:pPr>
        <w:spacing w:line="480" w:lineRule="exact"/>
        <w:ind w:firstLine="536" w:firstLineChars="200"/>
        <w:rPr>
          <w:rFonts w:ascii="宋体" w:hAnsi="宋体" w:cs="宋体"/>
          <w:bCs/>
          <w:w w:val="96"/>
          <w:sz w:val="28"/>
          <w:szCs w:val="28"/>
        </w:rPr>
      </w:pPr>
    </w:p>
    <w:p>
      <w:pPr>
        <w:spacing w:line="480" w:lineRule="exact"/>
        <w:ind w:firstLine="536" w:firstLineChars="200"/>
        <w:rPr>
          <w:rFonts w:ascii="宋体" w:hAnsi="宋体" w:cs="宋体"/>
          <w:bCs/>
          <w:w w:val="96"/>
          <w:sz w:val="28"/>
          <w:szCs w:val="28"/>
        </w:rPr>
      </w:pPr>
    </w:p>
    <w:p>
      <w:pPr>
        <w:spacing w:line="480" w:lineRule="exact"/>
        <w:ind w:firstLine="536" w:firstLineChars="200"/>
        <w:rPr>
          <w:rFonts w:ascii="宋体" w:hAnsi="宋体" w:cs="宋体"/>
          <w:bCs/>
          <w:w w:val="96"/>
          <w:sz w:val="28"/>
          <w:szCs w:val="28"/>
        </w:rPr>
      </w:pPr>
    </w:p>
    <w:p>
      <w:pPr>
        <w:spacing w:line="480" w:lineRule="exact"/>
        <w:ind w:firstLine="4480" w:firstLineChars="1600"/>
        <w:rPr>
          <w:rFonts w:ascii="宋体" w:hAnsi="宋体" w:cs="宋体"/>
          <w:bCs/>
          <w:w w:val="96"/>
          <w:sz w:val="28"/>
          <w:szCs w:val="28"/>
        </w:rPr>
      </w:pPr>
      <w:r>
        <w:rPr>
          <w:rFonts w:hint="eastAsia"/>
          <w:sz w:val="28"/>
          <w:szCs w:val="28"/>
          <w:lang w:val="en-US" w:eastAsia="zh-CN"/>
        </w:rPr>
        <w:t>内蒙古xxx商贸有限责任公司</w:t>
      </w:r>
    </w:p>
    <w:p>
      <w:pPr>
        <w:spacing w:line="480" w:lineRule="exact"/>
        <w:rPr>
          <w:sz w:val="28"/>
          <w:szCs w:val="28"/>
        </w:rPr>
      </w:pPr>
      <w:r>
        <w:rPr>
          <w:rFonts w:hint="eastAsia" w:ascii="宋体" w:hAnsi="宋体" w:cs="宋体"/>
          <w:bCs/>
          <w:color w:val="FFFFFF" w:themeColor="background1"/>
          <w:w w:val="96"/>
          <w:sz w:val="28"/>
          <w:szCs w:val="28"/>
        </w:rPr>
        <w:t>2019</w:t>
      </w:r>
      <w:r>
        <w:rPr>
          <w:rFonts w:hint="eastAsia" w:ascii="宋体" w:hAnsi="宋体" w:cs="宋体"/>
          <w:bCs/>
          <w:color w:val="FFFFFF" w:themeColor="background1"/>
          <w:w w:val="96"/>
          <w:sz w:val="28"/>
          <w:szCs w:val="28"/>
          <w:lang w:val="en-US" w:eastAsia="zh-CN"/>
        </w:rPr>
        <w:t xml:space="preserve">                           </w:t>
      </w:r>
      <w:bookmarkStart w:id="1" w:name="_GoBack"/>
      <w:bookmarkEnd w:id="1"/>
      <w:r>
        <w:rPr>
          <w:rFonts w:hint="eastAsia" w:ascii="宋体" w:hAnsi="宋体" w:cs="宋体"/>
          <w:bCs/>
          <w:color w:val="FFFFFF" w:themeColor="background1"/>
          <w:w w:val="96"/>
          <w:sz w:val="28"/>
          <w:szCs w:val="28"/>
          <w:lang w:val="en-US" w:eastAsia="zh-CN"/>
        </w:rPr>
        <w:t xml:space="preserve">   </w:t>
      </w:r>
      <w:r>
        <w:rPr>
          <w:rFonts w:hint="eastAsia" w:ascii="宋体" w:hAnsi="宋体" w:cs="宋体"/>
          <w:bCs/>
          <w:w w:val="96"/>
          <w:sz w:val="28"/>
          <w:szCs w:val="28"/>
          <w:lang w:val="en-US" w:eastAsia="zh-CN"/>
        </w:rPr>
        <w:t>XXXX</w:t>
      </w:r>
      <w:r>
        <w:rPr>
          <w:rFonts w:hint="eastAsia" w:ascii="宋体" w:hAnsi="宋体" w:cs="宋体"/>
          <w:bCs/>
          <w:w w:val="96"/>
          <w:sz w:val="28"/>
          <w:szCs w:val="28"/>
        </w:rPr>
        <w:t>年</w:t>
      </w:r>
      <w:r>
        <w:rPr>
          <w:rFonts w:hint="eastAsia" w:ascii="宋体" w:hAnsi="宋体" w:cs="宋体"/>
          <w:bCs/>
          <w:color w:val="FFFFFF" w:themeColor="background1"/>
          <w:w w:val="96"/>
          <w:sz w:val="28"/>
          <w:szCs w:val="28"/>
        </w:rPr>
        <w:t>5</w:t>
      </w:r>
      <w:r>
        <w:rPr>
          <w:rFonts w:hint="eastAsia" w:ascii="宋体" w:hAnsi="宋体" w:cs="宋体"/>
          <w:bCs/>
          <w:w w:val="96"/>
          <w:sz w:val="28"/>
          <w:szCs w:val="28"/>
          <w:lang w:val="en-US" w:eastAsia="zh-CN"/>
        </w:rPr>
        <w:t>XX</w:t>
      </w:r>
      <w:r>
        <w:rPr>
          <w:rFonts w:hint="eastAsia" w:ascii="宋体" w:hAnsi="宋体" w:cs="宋体"/>
          <w:bCs/>
          <w:color w:val="FFFFFF" w:themeColor="background1"/>
          <w:w w:val="96"/>
          <w:sz w:val="28"/>
          <w:szCs w:val="28"/>
        </w:rPr>
        <w:t xml:space="preserve"> </w:t>
      </w:r>
      <w:r>
        <w:rPr>
          <w:rFonts w:hint="eastAsia" w:ascii="宋体" w:hAnsi="宋体" w:cs="宋体"/>
          <w:bCs/>
          <w:w w:val="96"/>
          <w:sz w:val="28"/>
          <w:szCs w:val="28"/>
        </w:rPr>
        <w:t>月</w:t>
      </w:r>
      <w:r>
        <w:rPr>
          <w:rFonts w:hint="eastAsia" w:ascii="宋体" w:hAnsi="宋体" w:cs="宋体"/>
          <w:bCs/>
          <w:color w:val="FFFFFF" w:themeColor="background1"/>
          <w:w w:val="96"/>
          <w:sz w:val="28"/>
          <w:szCs w:val="28"/>
        </w:rPr>
        <w:t>2</w:t>
      </w:r>
      <w:r>
        <w:rPr>
          <w:rFonts w:hint="eastAsia" w:ascii="宋体" w:hAnsi="宋体" w:cs="宋体"/>
          <w:bCs/>
          <w:w w:val="96"/>
          <w:sz w:val="28"/>
          <w:szCs w:val="28"/>
          <w:lang w:val="en-US" w:eastAsia="zh-CN"/>
        </w:rPr>
        <w:t>XX</w:t>
      </w:r>
      <w:r>
        <w:rPr>
          <w:rFonts w:hint="eastAsia" w:ascii="宋体" w:hAnsi="宋体" w:cs="宋体"/>
          <w:bCs/>
          <w:color w:val="FFFFFF" w:themeColor="background1"/>
          <w:w w:val="96"/>
          <w:sz w:val="28"/>
          <w:szCs w:val="28"/>
        </w:rPr>
        <w:t xml:space="preserve"> </w:t>
      </w:r>
      <w:r>
        <w:rPr>
          <w:rFonts w:hint="eastAsia" w:ascii="宋体" w:hAnsi="宋体" w:cs="宋体"/>
          <w:bCs/>
          <w:w w:val="96"/>
          <w:sz w:val="28"/>
          <w:szCs w:val="28"/>
        </w:rPr>
        <w:t>日</w:t>
      </w:r>
    </w:p>
    <w:sectPr>
      <w:footerReference r:id="rId3" w:type="default"/>
      <w:pgSz w:w="11906" w:h="16838"/>
      <w:pgMar w:top="1417" w:right="1417" w:bottom="1304" w:left="1587"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5944"/>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1C0D"/>
    <w:multiLevelType w:val="singleLevel"/>
    <w:tmpl w:val="52C51C0D"/>
    <w:lvl w:ilvl="0" w:tentative="0">
      <w:start w:val="1"/>
      <w:numFmt w:val="chineseCounting"/>
      <w:suff w:val="space"/>
      <w:lvlText w:val="第%1章"/>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B9A"/>
    <w:rsid w:val="0001502B"/>
    <w:rsid w:val="00083493"/>
    <w:rsid w:val="000F5D08"/>
    <w:rsid w:val="00152153"/>
    <w:rsid w:val="001640B1"/>
    <w:rsid w:val="001B0132"/>
    <w:rsid w:val="001E0FF3"/>
    <w:rsid w:val="00216A21"/>
    <w:rsid w:val="002313E7"/>
    <w:rsid w:val="002340E2"/>
    <w:rsid w:val="00251139"/>
    <w:rsid w:val="002512E1"/>
    <w:rsid w:val="00271030"/>
    <w:rsid w:val="002A6851"/>
    <w:rsid w:val="002B1383"/>
    <w:rsid w:val="002B7196"/>
    <w:rsid w:val="002F3397"/>
    <w:rsid w:val="00306ECC"/>
    <w:rsid w:val="00306ED2"/>
    <w:rsid w:val="00316020"/>
    <w:rsid w:val="003439B6"/>
    <w:rsid w:val="0035135C"/>
    <w:rsid w:val="003853DF"/>
    <w:rsid w:val="003C5945"/>
    <w:rsid w:val="003D2311"/>
    <w:rsid w:val="003D4EB7"/>
    <w:rsid w:val="003E1D0F"/>
    <w:rsid w:val="003F6E38"/>
    <w:rsid w:val="00405204"/>
    <w:rsid w:val="00413961"/>
    <w:rsid w:val="00414196"/>
    <w:rsid w:val="00446924"/>
    <w:rsid w:val="00471194"/>
    <w:rsid w:val="004818DC"/>
    <w:rsid w:val="00496A64"/>
    <w:rsid w:val="004B1141"/>
    <w:rsid w:val="00541AC5"/>
    <w:rsid w:val="00543559"/>
    <w:rsid w:val="00574530"/>
    <w:rsid w:val="00584E2B"/>
    <w:rsid w:val="0059280A"/>
    <w:rsid w:val="00600E79"/>
    <w:rsid w:val="006B2D54"/>
    <w:rsid w:val="006C07AA"/>
    <w:rsid w:val="006E0C43"/>
    <w:rsid w:val="00720429"/>
    <w:rsid w:val="00731A9E"/>
    <w:rsid w:val="0076761F"/>
    <w:rsid w:val="00867220"/>
    <w:rsid w:val="00877849"/>
    <w:rsid w:val="008C7DA2"/>
    <w:rsid w:val="00934C20"/>
    <w:rsid w:val="00947AB8"/>
    <w:rsid w:val="009A6F39"/>
    <w:rsid w:val="00A167DD"/>
    <w:rsid w:val="00A6685F"/>
    <w:rsid w:val="00A71694"/>
    <w:rsid w:val="00AA410F"/>
    <w:rsid w:val="00B2387C"/>
    <w:rsid w:val="00C57BE5"/>
    <w:rsid w:val="00CB34DC"/>
    <w:rsid w:val="00CB78FB"/>
    <w:rsid w:val="00CF2FFD"/>
    <w:rsid w:val="00D1783F"/>
    <w:rsid w:val="00D60899"/>
    <w:rsid w:val="00D751E1"/>
    <w:rsid w:val="00DA5EE2"/>
    <w:rsid w:val="00DC0352"/>
    <w:rsid w:val="00E023EE"/>
    <w:rsid w:val="00E612AE"/>
    <w:rsid w:val="00E9069A"/>
    <w:rsid w:val="00E94FB5"/>
    <w:rsid w:val="00EC591B"/>
    <w:rsid w:val="00ED0197"/>
    <w:rsid w:val="00EE713F"/>
    <w:rsid w:val="00F05B9A"/>
    <w:rsid w:val="00F27B7C"/>
    <w:rsid w:val="00FE76B4"/>
    <w:rsid w:val="049416B1"/>
    <w:rsid w:val="1388151B"/>
    <w:rsid w:val="271A2013"/>
    <w:rsid w:val="547C3214"/>
    <w:rsid w:val="54BD225D"/>
    <w:rsid w:val="5A62682E"/>
    <w:rsid w:val="657A3118"/>
    <w:rsid w:val="67D501C9"/>
    <w:rsid w:val="6C621A92"/>
    <w:rsid w:val="7F003E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ind w:left="480"/>
    </w:pPr>
    <w:rPr>
      <w:rFonts w:eastAsia="仿宋_GB2312"/>
      <w:sz w:val="24"/>
      <w:szCs w:val="24"/>
    </w:rPr>
  </w:style>
  <w:style w:type="paragraph" w:styleId="3">
    <w:name w:val="Balloon Text"/>
    <w:basedOn w:val="1"/>
    <w:link w:val="12"/>
    <w:semiHidden/>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7"/>
    <w:link w:val="5"/>
    <w:semiHidden/>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character" w:customStyle="1" w:styleId="11">
    <w:name w:val="正文文本缩进 Char"/>
    <w:basedOn w:val="7"/>
    <w:link w:val="2"/>
    <w:qFormat/>
    <w:uiPriority w:val="0"/>
    <w:rPr>
      <w:rFonts w:ascii="Times New Roman" w:hAnsi="Times New Roman" w:eastAsia="仿宋_GB2312" w:cs="Times New Roman"/>
      <w:sz w:val="24"/>
      <w:szCs w:val="24"/>
    </w:rPr>
  </w:style>
  <w:style w:type="character" w:customStyle="1" w:styleId="12">
    <w:name w:val="批注框文本 Char"/>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915</Words>
  <Characters>5220</Characters>
  <Lines>43</Lines>
  <Paragraphs>12</Paragraphs>
  <TotalTime>8</TotalTime>
  <ScaleCrop>false</ScaleCrop>
  <LinksUpToDate>false</LinksUpToDate>
  <CharactersWithSpaces>6123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2018-07-25T07:37:00Z</dcterms:created>
  <dc:creator>lyb</dc:creator>
  <cp:lastModifiedBy>NRGRL-1</cp:lastModifiedBy>
  <cp:lastPrinted>2019-07-10T08:25:00Z</cp:lastPrinted>
  <dcterms:modified xsi:type="dcterms:W3CDTF">2019-07-24T06:21:26Z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