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1134" w:leftChars="540" w:right="1329" w:rightChars="633" w:firstLine="281" w:firstLineChars="64"/>
        <w:jc w:val="center"/>
        <w:outlineLvl w:val="1"/>
        <w:rPr>
          <w:rFonts w:ascii="宋体"/>
          <w:b/>
          <w:kern w:val="0"/>
          <w:sz w:val="44"/>
          <w:szCs w:val="44"/>
        </w:rPr>
      </w:pPr>
      <w:bookmarkStart w:id="0" w:name="_GoBack"/>
      <w:r>
        <w:rPr>
          <w:rFonts w:hint="eastAsia" w:ascii="宋体" w:hAnsi="宋体"/>
          <w:b/>
          <w:kern w:val="0"/>
          <w:sz w:val="44"/>
          <w:szCs w:val="44"/>
        </w:rPr>
        <w:t>外国（地区）企业常驻代表机构登记（备案）申请书</w:t>
      </w:r>
      <w:bookmarkEnd w:id="0"/>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830"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470" w:hangingChars="700"/>
              <w:rPr>
                <w:rFonts w:ascii="宋体" w:hAns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hint="eastAsia" w:ascii="宋体" w:hAnsi="宋体"/>
          <w:sz w:val="28"/>
          <w:szCs w:val="28"/>
        </w:rPr>
      </w:pP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b/>
                <w:bCs/>
                <w:szCs w:val="21"/>
              </w:rPr>
            </w:pP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3"/>
              <w:rPr>
                <w:rFonts w:hint="eastAsia"/>
              </w:rPr>
            </w:pPr>
          </w:p>
          <w:p>
            <w:pPr>
              <w:pStyle w:val="3"/>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right"/>
              <w:rPr>
                <w:rFonts w:hint="eastAsia" w:ascii="宋体" w:cs="宋体"/>
                <w:szCs w:val="21"/>
              </w:rPr>
            </w:pPr>
          </w:p>
          <w:p>
            <w:pPr>
              <w:adjustRightInd w:val="0"/>
              <w:snapToGrid w:val="0"/>
              <w:ind w:right="420" w:firstLine="7350" w:firstLineChars="3500"/>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spacing w:line="480" w:lineRule="exact"/>
        <w:ind w:left="2265" w:leftChars="1079" w:right="1614" w:rightChars="769" w:firstLine="2"/>
        <w:jc w:val="center"/>
        <w:outlineLvl w:val="2"/>
        <w:rPr>
          <w:rFonts w:ascii="宋体"/>
          <w:b/>
          <w:sz w:val="36"/>
          <w:szCs w:val="36"/>
        </w:rPr>
      </w:pP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5"/>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3"/>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noWrap w:val="0"/>
            <w:vAlign w:val="center"/>
          </w:tcPr>
          <w:p>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noWrap w:val="0"/>
            <w:vAlign w:val="center"/>
          </w:tcPr>
          <w:p>
            <w:pPr>
              <w:rPr>
                <w:rFonts w:ascii="宋体" w:cs="宋体"/>
                <w:szCs w:val="21"/>
              </w:rPr>
            </w:pPr>
            <w:r>
              <w:rPr>
                <w:rStyle w:val="8"/>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noWrap w:val="0"/>
            <w:vAlign w:val="center"/>
          </w:tcPr>
          <w:p>
            <w:pPr>
              <w:jc w:val="center"/>
              <w:rPr>
                <w:rFonts w:hint="eastAsia"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noWrap w:val="0"/>
            <w:vAlign w:val="center"/>
          </w:tcPr>
          <w:p>
            <w:pP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身份证件复、影印件粘贴处</w:t>
            </w:r>
          </w:p>
          <w:p>
            <w:pPr>
              <w:jc w:val="center"/>
              <w:rPr>
                <w:rFonts w:ascii="宋体" w:cs="宋体"/>
                <w:b/>
                <w:bCs/>
                <w:szCs w:val="21"/>
              </w:rPr>
            </w:pP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noWrap w:val="0"/>
            <w:vAlign w:val="center"/>
          </w:tcPr>
          <w:p>
            <w:pPr>
              <w:spacing w:line="300" w:lineRule="exact"/>
              <w:ind w:firstLine="42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ind w:firstLine="7140" w:firstLineChars="3400"/>
              <w:rPr>
                <w:rFonts w:ascii="宋体" w:hAnsi="宋体" w:cs="宋体"/>
                <w:b/>
                <w:bCs/>
                <w:szCs w:val="21"/>
              </w:rPr>
            </w:pPr>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312"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1600"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firstLine="840" w:firstLineChars="400"/>
      </w:pPr>
      <w:r>
        <w:rPr>
          <w:rFonts w:hint="eastAsia" w:ascii="宋体" w:hAnsi="宋体"/>
        </w:rPr>
        <w:t>2、《联络员信息》未变更的不需重填。</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1FB3"/>
    <w:rsid w:val="5E3F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2022-03-06T02:01:00Z</dcterms:created>
  <dc:creator>AKA.NIer</dc:creator>
  <cp:lastModifiedBy>AKA.NIer</cp:lastModifiedBy>
  <dcterms:modified xsi:type="dcterms:W3CDTF">2022-03-06T02:01:30Z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561849E16A204408A03E9EE686ED931D</vt:lpwstr>
  </property>
</Properties>
</file>